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6E9E" w:rsidRDefault="00986E9E" w:rsidP="00055EAC">
      <w:pPr>
        <w:jc w:val="center"/>
        <w:rPr>
          <w:b/>
          <w:sz w:val="44"/>
        </w:rPr>
      </w:pPr>
      <w:bookmarkStart w:id="0" w:name="_GoBack"/>
      <w:bookmarkEnd w:id="0"/>
    </w:p>
    <w:p w:rsidR="00055EAC" w:rsidRPr="00986E9E" w:rsidRDefault="00055EAC" w:rsidP="00055EAC">
      <w:pPr>
        <w:jc w:val="center"/>
        <w:rPr>
          <w:b/>
          <w:sz w:val="44"/>
        </w:rPr>
      </w:pPr>
      <w:r w:rsidRPr="00986E9E">
        <w:rPr>
          <w:b/>
          <w:sz w:val="44"/>
        </w:rPr>
        <w:t>GRADO 1</w:t>
      </w:r>
      <w:r w:rsidR="00100BC9">
        <w:rPr>
          <w:b/>
          <w:sz w:val="44"/>
        </w:rPr>
        <w:t>1</w:t>
      </w:r>
    </w:p>
    <w:p w:rsidR="004438C1" w:rsidRPr="00986E9E" w:rsidRDefault="004438C1" w:rsidP="004438C1">
      <w:pPr>
        <w:jc w:val="center"/>
        <w:rPr>
          <w:b/>
          <w:sz w:val="44"/>
        </w:rPr>
      </w:pPr>
      <w:r w:rsidRPr="00986E9E">
        <w:rPr>
          <w:b/>
          <w:sz w:val="44"/>
        </w:rPr>
        <w:t xml:space="preserve">PRODUCTO </w:t>
      </w:r>
      <w:r w:rsidR="00100BC9">
        <w:rPr>
          <w:b/>
          <w:sz w:val="44"/>
        </w:rPr>
        <w:t>5</w:t>
      </w:r>
      <w:r w:rsidR="00EC5EEF" w:rsidRPr="00986E9E">
        <w:rPr>
          <w:b/>
          <w:sz w:val="44"/>
        </w:rPr>
        <w:t xml:space="preserve"> DE </w:t>
      </w:r>
      <w:r w:rsidR="002C109F" w:rsidRPr="00986E9E">
        <w:rPr>
          <w:b/>
          <w:sz w:val="44"/>
        </w:rPr>
        <w:t>9</w:t>
      </w:r>
      <w:r w:rsidR="00EC5EEF" w:rsidRPr="00986E9E">
        <w:rPr>
          <w:b/>
          <w:sz w:val="44"/>
        </w:rPr>
        <w:t>:</w:t>
      </w:r>
      <w:r w:rsidR="00252A82" w:rsidRPr="00986E9E">
        <w:rPr>
          <w:b/>
          <w:sz w:val="44"/>
        </w:rPr>
        <w:t xml:space="preserve"> </w:t>
      </w:r>
      <w:r w:rsidR="00EC6356">
        <w:rPr>
          <w:b/>
          <w:sz w:val="44"/>
        </w:rPr>
        <w:t>PROGRAMACIÓN CREAR</w:t>
      </w:r>
      <w:r w:rsidR="00100BC9">
        <w:rPr>
          <w:b/>
          <w:sz w:val="44"/>
        </w:rPr>
        <w:t xml:space="preserve"> BUSCAR</w:t>
      </w:r>
    </w:p>
    <w:p w:rsidR="00DF44D5" w:rsidRPr="00374457" w:rsidRDefault="00DF44D5" w:rsidP="00DF44D5">
      <w:pPr>
        <w:pStyle w:val="Ttulo2"/>
        <w:rPr>
          <w:rFonts w:asciiTheme="minorHAnsi" w:hAnsiTheme="minorHAnsi" w:cs="Arial"/>
          <w:b/>
          <w:color w:val="auto"/>
          <w:sz w:val="22"/>
          <w:szCs w:val="22"/>
        </w:rPr>
      </w:pPr>
      <w:r w:rsidRPr="00374457">
        <w:rPr>
          <w:rFonts w:asciiTheme="minorHAnsi" w:hAnsiTheme="minorHAnsi" w:cs="Arial"/>
          <w:b/>
          <w:color w:val="auto"/>
          <w:sz w:val="22"/>
          <w:szCs w:val="22"/>
        </w:rPr>
        <w:t>Autor(es)</w:t>
      </w:r>
    </w:p>
    <w:p w:rsidR="00DF44D5" w:rsidRPr="00374457" w:rsidRDefault="00DF44D5" w:rsidP="00DF44D5">
      <w:pPr>
        <w:rPr>
          <w:rFonts w:cs="Arial"/>
          <w:b/>
        </w:rPr>
      </w:pPr>
      <w:r w:rsidRPr="00374457">
        <w:rPr>
          <w:rFonts w:cs="Arial"/>
          <w:b/>
        </w:rPr>
        <w:t>Este documento fue construido por:</w:t>
      </w:r>
    </w:p>
    <w:tbl>
      <w:tblPr>
        <w:tblStyle w:val="Tabladelista3-nfasis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89"/>
        <w:gridCol w:w="4489"/>
      </w:tblGrid>
      <w:tr w:rsidR="00DF44D5" w:rsidRPr="00B50A07" w:rsidTr="008D7CC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489" w:type="dxa"/>
            <w:tcBorders>
              <w:bottom w:val="none" w:sz="0" w:space="0" w:color="auto"/>
              <w:right w:val="none" w:sz="0" w:space="0" w:color="auto"/>
            </w:tcBorders>
          </w:tcPr>
          <w:p w:rsidR="00DF44D5" w:rsidRPr="00B50A07" w:rsidRDefault="00DF44D5" w:rsidP="008D7CC5">
            <w:pPr>
              <w:jc w:val="center"/>
              <w:rPr>
                <w:rFonts w:cs="Arial"/>
              </w:rPr>
            </w:pPr>
            <w:r w:rsidRPr="00B50A07">
              <w:rPr>
                <w:rFonts w:cs="Arial"/>
              </w:rPr>
              <w:t>Nombre</w:t>
            </w:r>
          </w:p>
        </w:tc>
        <w:tc>
          <w:tcPr>
            <w:tcW w:w="4489" w:type="dxa"/>
          </w:tcPr>
          <w:p w:rsidR="00DF44D5" w:rsidRPr="00B50A07" w:rsidRDefault="00DF44D5" w:rsidP="008D7CC5">
            <w:pPr>
              <w:jc w:val="center"/>
              <w:cnfStyle w:val="100000000000" w:firstRow="1" w:lastRow="0" w:firstColumn="0" w:lastColumn="0" w:oddVBand="0" w:evenVBand="0" w:oddHBand="0" w:evenHBand="0" w:firstRowFirstColumn="0" w:firstRowLastColumn="0" w:lastRowFirstColumn="0" w:lastRowLastColumn="0"/>
              <w:rPr>
                <w:rFonts w:cs="Arial"/>
              </w:rPr>
            </w:pPr>
            <w:r w:rsidRPr="00B50A07">
              <w:rPr>
                <w:rFonts w:cs="Arial"/>
              </w:rPr>
              <w:t>Cargo</w:t>
            </w:r>
          </w:p>
        </w:tc>
      </w:tr>
      <w:tr w:rsidR="00FD770B" w:rsidRPr="00B50A07" w:rsidTr="008D7C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89" w:type="dxa"/>
            <w:tcBorders>
              <w:top w:val="none" w:sz="0" w:space="0" w:color="auto"/>
              <w:bottom w:val="none" w:sz="0" w:space="0" w:color="auto"/>
              <w:right w:val="none" w:sz="0" w:space="0" w:color="auto"/>
            </w:tcBorders>
          </w:tcPr>
          <w:p w:rsidR="00FD770B" w:rsidRPr="00B50A07" w:rsidRDefault="00FD770B" w:rsidP="008D7CC5">
            <w:pPr>
              <w:rPr>
                <w:rFonts w:cs="Arial"/>
              </w:rPr>
            </w:pPr>
            <w:r>
              <w:rPr>
                <w:rFonts w:cs="Arial"/>
              </w:rPr>
              <w:t>Diana Patricia Bedoya Ruiz</w:t>
            </w:r>
          </w:p>
        </w:tc>
        <w:tc>
          <w:tcPr>
            <w:tcW w:w="4489" w:type="dxa"/>
            <w:tcBorders>
              <w:top w:val="none" w:sz="0" w:space="0" w:color="auto"/>
              <w:bottom w:val="none" w:sz="0" w:space="0" w:color="auto"/>
            </w:tcBorders>
          </w:tcPr>
          <w:p w:rsidR="00FD770B" w:rsidRPr="00B50A07" w:rsidRDefault="00FD770B" w:rsidP="008D7CC5">
            <w:pPr>
              <w:cnfStyle w:val="000000100000" w:firstRow="0" w:lastRow="0" w:firstColumn="0" w:lastColumn="0" w:oddVBand="0" w:evenVBand="0" w:oddHBand="1" w:evenHBand="0" w:firstRowFirstColumn="0" w:firstRowLastColumn="0" w:lastRowFirstColumn="0" w:lastRowLastColumn="0"/>
              <w:rPr>
                <w:rFonts w:cs="Arial"/>
              </w:rPr>
            </w:pPr>
            <w:r>
              <w:rPr>
                <w:rFonts w:cs="Arial"/>
              </w:rPr>
              <w:t>Docente Politécnico Jaime Isaza Cadavid</w:t>
            </w:r>
          </w:p>
        </w:tc>
      </w:tr>
      <w:tr w:rsidR="00FD770B" w:rsidRPr="00B50A07" w:rsidTr="008D7CC5">
        <w:tc>
          <w:tcPr>
            <w:cnfStyle w:val="001000000000" w:firstRow="0" w:lastRow="0" w:firstColumn="1" w:lastColumn="0" w:oddVBand="0" w:evenVBand="0" w:oddHBand="0" w:evenHBand="0" w:firstRowFirstColumn="0" w:firstRowLastColumn="0" w:lastRowFirstColumn="0" w:lastRowLastColumn="0"/>
            <w:tcW w:w="4489" w:type="dxa"/>
          </w:tcPr>
          <w:p w:rsidR="00FD770B" w:rsidRPr="00B50A07" w:rsidRDefault="00FD770B" w:rsidP="008D7CC5">
            <w:pPr>
              <w:rPr>
                <w:rFonts w:cs="Arial"/>
              </w:rPr>
            </w:pPr>
            <w:r>
              <w:rPr>
                <w:rFonts w:cs="Arial"/>
              </w:rPr>
              <w:t>Ricardo León Isaza David</w:t>
            </w:r>
          </w:p>
        </w:tc>
        <w:tc>
          <w:tcPr>
            <w:tcW w:w="4489" w:type="dxa"/>
          </w:tcPr>
          <w:p w:rsidR="00FD770B" w:rsidRPr="00B50A07" w:rsidRDefault="00FD770B" w:rsidP="008D7CC5">
            <w:pPr>
              <w:cnfStyle w:val="000000000000" w:firstRow="0" w:lastRow="0" w:firstColumn="0" w:lastColumn="0" w:oddVBand="0" w:evenVBand="0" w:oddHBand="0" w:evenHBand="0" w:firstRowFirstColumn="0" w:firstRowLastColumn="0" w:lastRowFirstColumn="0" w:lastRowLastColumn="0"/>
              <w:rPr>
                <w:rFonts w:cs="Arial"/>
              </w:rPr>
            </w:pPr>
            <w:r>
              <w:rPr>
                <w:rFonts w:cs="Arial"/>
              </w:rPr>
              <w:t>Docente Politécnico Jaime Isaza Cadavid</w:t>
            </w:r>
          </w:p>
        </w:tc>
      </w:tr>
      <w:tr w:rsidR="00FD770B" w:rsidRPr="00B50A07" w:rsidTr="008D7C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89" w:type="dxa"/>
            <w:tcBorders>
              <w:right w:val="none" w:sz="0" w:space="0" w:color="auto"/>
            </w:tcBorders>
          </w:tcPr>
          <w:p w:rsidR="00FD770B" w:rsidRPr="00B50A07" w:rsidRDefault="00FD770B" w:rsidP="008D7CC5">
            <w:pPr>
              <w:rPr>
                <w:rFonts w:cs="Arial"/>
              </w:rPr>
            </w:pPr>
            <w:r>
              <w:rPr>
                <w:rFonts w:cs="Arial"/>
              </w:rPr>
              <w:t>Claudia Alejandra Rosero Noguera</w:t>
            </w:r>
          </w:p>
        </w:tc>
        <w:tc>
          <w:tcPr>
            <w:tcW w:w="4489" w:type="dxa"/>
          </w:tcPr>
          <w:p w:rsidR="00FD770B" w:rsidRPr="00B50A07" w:rsidRDefault="00FD770B" w:rsidP="008D7CC5">
            <w:pPr>
              <w:cnfStyle w:val="000000100000" w:firstRow="0" w:lastRow="0" w:firstColumn="0" w:lastColumn="0" w:oddVBand="0" w:evenVBand="0" w:oddHBand="1" w:evenHBand="0" w:firstRowFirstColumn="0" w:firstRowLastColumn="0" w:lastRowFirstColumn="0" w:lastRowLastColumn="0"/>
              <w:rPr>
                <w:rFonts w:cs="Arial"/>
              </w:rPr>
            </w:pPr>
            <w:r>
              <w:rPr>
                <w:rFonts w:cs="Arial"/>
              </w:rPr>
              <w:t>Docente Politécnico Jaime Isaza Cadavid</w:t>
            </w:r>
          </w:p>
        </w:tc>
      </w:tr>
    </w:tbl>
    <w:p w:rsidR="00B50A07" w:rsidRPr="00B50A07" w:rsidRDefault="00B50A07" w:rsidP="004438C1"/>
    <w:p w:rsidR="00B50A07" w:rsidRPr="00B50A07" w:rsidRDefault="00B50A07" w:rsidP="00B50A07">
      <w:pPr>
        <w:pStyle w:val="Puesto"/>
        <w:rPr>
          <w:rFonts w:asciiTheme="minorHAnsi" w:hAnsiTheme="minorHAnsi" w:cs="Arial"/>
          <w:b/>
          <w:color w:val="auto"/>
          <w:sz w:val="22"/>
          <w:szCs w:val="22"/>
        </w:rPr>
      </w:pPr>
      <w:r w:rsidRPr="00B50A07">
        <w:rPr>
          <w:rFonts w:asciiTheme="minorHAnsi" w:hAnsiTheme="minorHAnsi" w:cs="Arial"/>
          <w:b/>
          <w:color w:val="auto"/>
          <w:sz w:val="22"/>
          <w:szCs w:val="22"/>
        </w:rPr>
        <w:t>Control de cambios del documento</w:t>
      </w:r>
    </w:p>
    <w:p w:rsidR="00B50A07" w:rsidRPr="00B50A07" w:rsidRDefault="00B50A07" w:rsidP="00EC6356">
      <w:pPr>
        <w:rPr>
          <w:rFonts w:cs="Arial"/>
        </w:rPr>
      </w:pPr>
      <w:bookmarkStart w:id="1" w:name="_Toc277006204"/>
      <w:r w:rsidRPr="00B50A07">
        <w:rPr>
          <w:rFonts w:cs="Arial"/>
        </w:rPr>
        <w:t>Historia de la revisión</w:t>
      </w:r>
      <w:bookmarkEnd w:id="1"/>
    </w:p>
    <w:tbl>
      <w:tblPr>
        <w:tblStyle w:val="Tabladecuadrcula4-nfasis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4"/>
        <w:gridCol w:w="2244"/>
        <w:gridCol w:w="2245"/>
        <w:gridCol w:w="2245"/>
      </w:tblGrid>
      <w:tr w:rsidR="00B50A07" w:rsidRPr="00B50A07" w:rsidTr="00B50A0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4" w:type="dxa"/>
            <w:tcBorders>
              <w:top w:val="none" w:sz="0" w:space="0" w:color="auto"/>
              <w:left w:val="none" w:sz="0" w:space="0" w:color="auto"/>
              <w:bottom w:val="none" w:sz="0" w:space="0" w:color="auto"/>
              <w:right w:val="none" w:sz="0" w:space="0" w:color="auto"/>
            </w:tcBorders>
          </w:tcPr>
          <w:p w:rsidR="00B50A07" w:rsidRPr="00B50A07" w:rsidRDefault="00B50A07" w:rsidP="00B50A07">
            <w:r w:rsidRPr="00B50A07">
              <w:t>Número de la revisión</w:t>
            </w:r>
          </w:p>
        </w:tc>
        <w:tc>
          <w:tcPr>
            <w:tcW w:w="2244" w:type="dxa"/>
            <w:tcBorders>
              <w:top w:val="none" w:sz="0" w:space="0" w:color="auto"/>
              <w:left w:val="none" w:sz="0" w:space="0" w:color="auto"/>
              <w:bottom w:val="none" w:sz="0" w:space="0" w:color="auto"/>
              <w:right w:val="none" w:sz="0" w:space="0" w:color="auto"/>
            </w:tcBorders>
          </w:tcPr>
          <w:p w:rsidR="00B50A07" w:rsidRPr="00B50A07" w:rsidRDefault="00B50A07" w:rsidP="00B50A07">
            <w:pPr>
              <w:cnfStyle w:val="100000000000" w:firstRow="1" w:lastRow="0" w:firstColumn="0" w:lastColumn="0" w:oddVBand="0" w:evenVBand="0" w:oddHBand="0" w:evenHBand="0" w:firstRowFirstColumn="0" w:firstRowLastColumn="0" w:lastRowFirstColumn="0" w:lastRowLastColumn="0"/>
            </w:pPr>
            <w:r w:rsidRPr="00B50A07">
              <w:t>Fecha de revisión</w:t>
            </w:r>
          </w:p>
        </w:tc>
        <w:tc>
          <w:tcPr>
            <w:tcW w:w="2245" w:type="dxa"/>
            <w:tcBorders>
              <w:top w:val="none" w:sz="0" w:space="0" w:color="auto"/>
              <w:left w:val="none" w:sz="0" w:space="0" w:color="auto"/>
              <w:bottom w:val="none" w:sz="0" w:space="0" w:color="auto"/>
              <w:right w:val="none" w:sz="0" w:space="0" w:color="auto"/>
            </w:tcBorders>
          </w:tcPr>
          <w:p w:rsidR="00B50A07" w:rsidRPr="00B50A07" w:rsidRDefault="00B50A07" w:rsidP="00B50A07">
            <w:pPr>
              <w:cnfStyle w:val="100000000000" w:firstRow="1" w:lastRow="0" w:firstColumn="0" w:lastColumn="0" w:oddVBand="0" w:evenVBand="0" w:oddHBand="0" w:evenHBand="0" w:firstRowFirstColumn="0" w:firstRowLastColumn="0" w:lastRowFirstColumn="0" w:lastRowLastColumn="0"/>
            </w:pPr>
            <w:r w:rsidRPr="00B50A07">
              <w:t>Resumen del cambio</w:t>
            </w:r>
          </w:p>
        </w:tc>
        <w:tc>
          <w:tcPr>
            <w:tcW w:w="2245" w:type="dxa"/>
            <w:tcBorders>
              <w:top w:val="none" w:sz="0" w:space="0" w:color="auto"/>
              <w:left w:val="none" w:sz="0" w:space="0" w:color="auto"/>
              <w:bottom w:val="none" w:sz="0" w:space="0" w:color="auto"/>
              <w:right w:val="none" w:sz="0" w:space="0" w:color="auto"/>
            </w:tcBorders>
          </w:tcPr>
          <w:p w:rsidR="00B50A07" w:rsidRPr="00B50A07" w:rsidRDefault="00B50A07" w:rsidP="00B50A07">
            <w:pPr>
              <w:cnfStyle w:val="100000000000" w:firstRow="1" w:lastRow="0" w:firstColumn="0" w:lastColumn="0" w:oddVBand="0" w:evenVBand="0" w:oddHBand="0" w:evenHBand="0" w:firstRowFirstColumn="0" w:firstRowLastColumn="0" w:lastRowFirstColumn="0" w:lastRowLastColumn="0"/>
            </w:pPr>
            <w:r w:rsidRPr="00B50A07">
              <w:t>Autor</w:t>
            </w:r>
          </w:p>
        </w:tc>
      </w:tr>
      <w:tr w:rsidR="003B3175" w:rsidRPr="00B50A07" w:rsidTr="00986E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4" w:type="dxa"/>
            <w:shd w:val="clear" w:color="auto" w:fill="auto"/>
          </w:tcPr>
          <w:p w:rsidR="003B3175" w:rsidRPr="00B50A07" w:rsidRDefault="003B3175" w:rsidP="003D1251">
            <w:pPr>
              <w:rPr>
                <w:rFonts w:cs="Arial"/>
              </w:rPr>
            </w:pPr>
            <w:r>
              <w:rPr>
                <w:rFonts w:cs="Arial"/>
              </w:rPr>
              <w:t>1</w:t>
            </w:r>
          </w:p>
        </w:tc>
        <w:tc>
          <w:tcPr>
            <w:tcW w:w="2244" w:type="dxa"/>
            <w:shd w:val="clear" w:color="auto" w:fill="auto"/>
          </w:tcPr>
          <w:p w:rsidR="003B3175" w:rsidRPr="00B50A07" w:rsidRDefault="003B3175" w:rsidP="003B3175">
            <w:pPr>
              <w:cnfStyle w:val="000000100000" w:firstRow="0" w:lastRow="0" w:firstColumn="0" w:lastColumn="0" w:oddVBand="0" w:evenVBand="0" w:oddHBand="1" w:evenHBand="0" w:firstRowFirstColumn="0" w:firstRowLastColumn="0" w:lastRowFirstColumn="0" w:lastRowLastColumn="0"/>
              <w:rPr>
                <w:rFonts w:cs="Arial"/>
              </w:rPr>
            </w:pPr>
            <w:r>
              <w:rPr>
                <w:rFonts w:cs="Arial"/>
              </w:rPr>
              <w:t>Agosto 19</w:t>
            </w:r>
          </w:p>
        </w:tc>
        <w:tc>
          <w:tcPr>
            <w:tcW w:w="2245" w:type="dxa"/>
            <w:shd w:val="clear" w:color="auto" w:fill="auto"/>
          </w:tcPr>
          <w:p w:rsidR="003B3175" w:rsidRPr="00B50A07" w:rsidRDefault="003B3175" w:rsidP="003D1251">
            <w:pPr>
              <w:cnfStyle w:val="000000100000" w:firstRow="0" w:lastRow="0" w:firstColumn="0" w:lastColumn="0" w:oddVBand="0" w:evenVBand="0" w:oddHBand="1" w:evenHBand="0" w:firstRowFirstColumn="0" w:firstRowLastColumn="0" w:lastRowFirstColumn="0" w:lastRowLastColumn="0"/>
              <w:rPr>
                <w:rFonts w:cs="Arial"/>
              </w:rPr>
            </w:pPr>
            <w:r>
              <w:rPr>
                <w:rFonts w:cs="Arial"/>
              </w:rPr>
              <w:t>Sugerencias.</w:t>
            </w:r>
          </w:p>
        </w:tc>
        <w:tc>
          <w:tcPr>
            <w:tcW w:w="2245" w:type="dxa"/>
            <w:shd w:val="clear" w:color="auto" w:fill="auto"/>
          </w:tcPr>
          <w:p w:rsidR="003B3175" w:rsidRPr="00B50A07" w:rsidRDefault="003B3175" w:rsidP="003D1251">
            <w:pPr>
              <w:cnfStyle w:val="000000100000" w:firstRow="0" w:lastRow="0" w:firstColumn="0" w:lastColumn="0" w:oddVBand="0" w:evenVBand="0" w:oddHBand="1" w:evenHBand="0" w:firstRowFirstColumn="0" w:firstRowLastColumn="0" w:lastRowFirstColumn="0" w:lastRowLastColumn="0"/>
              <w:rPr>
                <w:rFonts w:cs="Arial"/>
              </w:rPr>
            </w:pPr>
            <w:r>
              <w:rPr>
                <w:rFonts w:cs="Arial"/>
              </w:rPr>
              <w:t>Martha H. Duque</w:t>
            </w:r>
          </w:p>
        </w:tc>
      </w:tr>
      <w:tr w:rsidR="003B3175" w:rsidRPr="00B50A07" w:rsidTr="00986E9E">
        <w:tc>
          <w:tcPr>
            <w:cnfStyle w:val="001000000000" w:firstRow="0" w:lastRow="0" w:firstColumn="1" w:lastColumn="0" w:oddVBand="0" w:evenVBand="0" w:oddHBand="0" w:evenHBand="0" w:firstRowFirstColumn="0" w:firstRowLastColumn="0" w:lastRowFirstColumn="0" w:lastRowLastColumn="0"/>
            <w:tcW w:w="2244" w:type="dxa"/>
            <w:shd w:val="clear" w:color="auto" w:fill="auto"/>
          </w:tcPr>
          <w:p w:rsidR="003B3175" w:rsidRDefault="003B3175" w:rsidP="003D1251">
            <w:pPr>
              <w:rPr>
                <w:rFonts w:cs="Arial"/>
              </w:rPr>
            </w:pPr>
            <w:r>
              <w:rPr>
                <w:rFonts w:cs="Arial"/>
              </w:rPr>
              <w:t>2</w:t>
            </w:r>
          </w:p>
        </w:tc>
        <w:tc>
          <w:tcPr>
            <w:tcW w:w="2244" w:type="dxa"/>
            <w:shd w:val="clear" w:color="auto" w:fill="auto"/>
          </w:tcPr>
          <w:p w:rsidR="003B3175" w:rsidRDefault="003B3175" w:rsidP="003B3175">
            <w:pPr>
              <w:cnfStyle w:val="000000000000" w:firstRow="0" w:lastRow="0" w:firstColumn="0" w:lastColumn="0" w:oddVBand="0" w:evenVBand="0" w:oddHBand="0" w:evenHBand="0" w:firstRowFirstColumn="0" w:firstRowLastColumn="0" w:lastRowFirstColumn="0" w:lastRowLastColumn="0"/>
              <w:rPr>
                <w:rFonts w:cs="Arial"/>
              </w:rPr>
            </w:pPr>
            <w:r>
              <w:rPr>
                <w:rFonts w:cs="Arial"/>
              </w:rPr>
              <w:t>Agosto 19</w:t>
            </w:r>
          </w:p>
        </w:tc>
        <w:tc>
          <w:tcPr>
            <w:tcW w:w="2245" w:type="dxa"/>
            <w:shd w:val="clear" w:color="auto" w:fill="auto"/>
          </w:tcPr>
          <w:p w:rsidR="003B3175" w:rsidRDefault="003B3175" w:rsidP="003D1251">
            <w:pPr>
              <w:cnfStyle w:val="000000000000" w:firstRow="0" w:lastRow="0" w:firstColumn="0" w:lastColumn="0" w:oddVBand="0" w:evenVBand="0" w:oddHBand="0" w:evenHBand="0" w:firstRowFirstColumn="0" w:firstRowLastColumn="0" w:lastRowFirstColumn="0" w:lastRowLastColumn="0"/>
              <w:rPr>
                <w:rFonts w:cs="Arial"/>
              </w:rPr>
            </w:pPr>
            <w:r>
              <w:rPr>
                <w:rFonts w:cs="Arial"/>
              </w:rPr>
              <w:t>Sugerencias.</w:t>
            </w:r>
          </w:p>
        </w:tc>
        <w:tc>
          <w:tcPr>
            <w:tcW w:w="2245" w:type="dxa"/>
            <w:shd w:val="clear" w:color="auto" w:fill="auto"/>
          </w:tcPr>
          <w:p w:rsidR="003B3175" w:rsidRDefault="003B3175" w:rsidP="003D1251">
            <w:pPr>
              <w:cnfStyle w:val="000000000000" w:firstRow="0" w:lastRow="0" w:firstColumn="0" w:lastColumn="0" w:oddVBand="0" w:evenVBand="0" w:oddHBand="0" w:evenHBand="0" w:firstRowFirstColumn="0" w:firstRowLastColumn="0" w:lastRowFirstColumn="0" w:lastRowLastColumn="0"/>
              <w:rPr>
                <w:rFonts w:cs="Arial"/>
              </w:rPr>
            </w:pPr>
            <w:r>
              <w:rPr>
                <w:rFonts w:cs="Arial"/>
              </w:rPr>
              <w:t xml:space="preserve">Carlos </w:t>
            </w:r>
            <w:proofErr w:type="spellStart"/>
            <w:r>
              <w:rPr>
                <w:rFonts w:cs="Arial"/>
              </w:rPr>
              <w:t>A.Builes</w:t>
            </w:r>
            <w:proofErr w:type="spellEnd"/>
          </w:p>
        </w:tc>
      </w:tr>
    </w:tbl>
    <w:p w:rsidR="00B50A07" w:rsidRPr="00B50A07" w:rsidRDefault="00B50A07" w:rsidP="00B50A07">
      <w:pPr>
        <w:rPr>
          <w:rFonts w:cs="Arial"/>
        </w:rPr>
      </w:pPr>
    </w:p>
    <w:p w:rsidR="00B50A07" w:rsidRPr="00B50A07" w:rsidRDefault="00B50A07" w:rsidP="00B50A07">
      <w:pPr>
        <w:pStyle w:val="Ttulo2"/>
        <w:rPr>
          <w:rFonts w:asciiTheme="minorHAnsi" w:hAnsiTheme="minorHAnsi" w:cs="Arial"/>
          <w:color w:val="auto"/>
          <w:sz w:val="22"/>
          <w:szCs w:val="22"/>
        </w:rPr>
      </w:pPr>
      <w:bookmarkStart w:id="2" w:name="_Toc277006205"/>
      <w:r w:rsidRPr="00B50A07">
        <w:rPr>
          <w:rFonts w:asciiTheme="minorHAnsi" w:hAnsiTheme="minorHAnsi" w:cs="Arial"/>
          <w:color w:val="auto"/>
          <w:sz w:val="22"/>
          <w:szCs w:val="22"/>
        </w:rPr>
        <w:t>Aprobaciones</w:t>
      </w:r>
      <w:bookmarkEnd w:id="2"/>
    </w:p>
    <w:p w:rsidR="00B50A07" w:rsidRPr="00B50A07" w:rsidRDefault="00B50A07" w:rsidP="00B50A07">
      <w:pPr>
        <w:rPr>
          <w:rFonts w:cs="Arial"/>
        </w:rPr>
      </w:pPr>
      <w:r w:rsidRPr="00B50A07">
        <w:rPr>
          <w:rFonts w:cs="Arial"/>
        </w:rPr>
        <w:t>Este documento requiere de las siguientes aprobaciones:</w:t>
      </w:r>
    </w:p>
    <w:tbl>
      <w:tblPr>
        <w:tblStyle w:val="Tabladelista3-nfasis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89"/>
        <w:gridCol w:w="4489"/>
      </w:tblGrid>
      <w:tr w:rsidR="00B50A07" w:rsidRPr="00B50A07" w:rsidTr="00B50A0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489" w:type="dxa"/>
            <w:tcBorders>
              <w:bottom w:val="none" w:sz="0" w:space="0" w:color="auto"/>
              <w:right w:val="none" w:sz="0" w:space="0" w:color="auto"/>
            </w:tcBorders>
          </w:tcPr>
          <w:p w:rsidR="00B50A07" w:rsidRPr="00B50A07" w:rsidRDefault="00B50A07" w:rsidP="008D7CC5">
            <w:pPr>
              <w:jc w:val="center"/>
              <w:rPr>
                <w:rFonts w:cs="Arial"/>
              </w:rPr>
            </w:pPr>
            <w:r w:rsidRPr="00B50A07">
              <w:rPr>
                <w:rFonts w:cs="Arial"/>
              </w:rPr>
              <w:t>Nombre</w:t>
            </w:r>
          </w:p>
        </w:tc>
        <w:tc>
          <w:tcPr>
            <w:tcW w:w="4489" w:type="dxa"/>
          </w:tcPr>
          <w:p w:rsidR="00B50A07" w:rsidRPr="00B50A07" w:rsidRDefault="00B50A07" w:rsidP="008D7CC5">
            <w:pPr>
              <w:jc w:val="center"/>
              <w:cnfStyle w:val="100000000000" w:firstRow="1" w:lastRow="0" w:firstColumn="0" w:lastColumn="0" w:oddVBand="0" w:evenVBand="0" w:oddHBand="0" w:evenHBand="0" w:firstRowFirstColumn="0" w:firstRowLastColumn="0" w:lastRowFirstColumn="0" w:lastRowLastColumn="0"/>
              <w:rPr>
                <w:rFonts w:cs="Arial"/>
              </w:rPr>
            </w:pPr>
            <w:r w:rsidRPr="00B50A07">
              <w:rPr>
                <w:rFonts w:cs="Arial"/>
              </w:rPr>
              <w:t>Cargo</w:t>
            </w:r>
          </w:p>
        </w:tc>
      </w:tr>
      <w:tr w:rsidR="00B50A07" w:rsidRPr="00B50A07" w:rsidTr="00B50A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89" w:type="dxa"/>
            <w:tcBorders>
              <w:top w:val="none" w:sz="0" w:space="0" w:color="auto"/>
              <w:bottom w:val="none" w:sz="0" w:space="0" w:color="auto"/>
              <w:right w:val="none" w:sz="0" w:space="0" w:color="auto"/>
            </w:tcBorders>
          </w:tcPr>
          <w:p w:rsidR="00B50A07" w:rsidRPr="00B50A07" w:rsidRDefault="00B50A07" w:rsidP="008D7CC5">
            <w:pPr>
              <w:rPr>
                <w:rFonts w:cs="Arial"/>
              </w:rPr>
            </w:pPr>
          </w:p>
        </w:tc>
        <w:tc>
          <w:tcPr>
            <w:tcW w:w="4489" w:type="dxa"/>
            <w:tcBorders>
              <w:top w:val="none" w:sz="0" w:space="0" w:color="auto"/>
              <w:bottom w:val="none" w:sz="0" w:space="0" w:color="auto"/>
            </w:tcBorders>
          </w:tcPr>
          <w:p w:rsidR="00B50A07" w:rsidRPr="00B50A07" w:rsidRDefault="00B50A07" w:rsidP="008D7CC5">
            <w:pPr>
              <w:cnfStyle w:val="000000100000" w:firstRow="0" w:lastRow="0" w:firstColumn="0" w:lastColumn="0" w:oddVBand="0" w:evenVBand="0" w:oddHBand="1" w:evenHBand="0" w:firstRowFirstColumn="0" w:firstRowLastColumn="0" w:lastRowFirstColumn="0" w:lastRowLastColumn="0"/>
              <w:rPr>
                <w:rFonts w:cs="Arial"/>
              </w:rPr>
            </w:pPr>
          </w:p>
        </w:tc>
      </w:tr>
    </w:tbl>
    <w:p w:rsidR="00B50A07" w:rsidRPr="00B50A07" w:rsidRDefault="00B50A07" w:rsidP="00B50A07">
      <w:pPr>
        <w:rPr>
          <w:rFonts w:cs="Arial"/>
        </w:rPr>
      </w:pPr>
    </w:p>
    <w:p w:rsidR="00B50A07" w:rsidRPr="00B50A07" w:rsidRDefault="00B50A07" w:rsidP="00B50A07">
      <w:pPr>
        <w:pStyle w:val="Ttulo2"/>
        <w:rPr>
          <w:rFonts w:asciiTheme="minorHAnsi" w:hAnsiTheme="minorHAnsi" w:cs="Arial"/>
          <w:color w:val="auto"/>
          <w:sz w:val="22"/>
          <w:szCs w:val="22"/>
        </w:rPr>
      </w:pPr>
      <w:bookmarkStart w:id="3" w:name="_Toc277006206"/>
      <w:r w:rsidRPr="00B50A07">
        <w:rPr>
          <w:rFonts w:asciiTheme="minorHAnsi" w:hAnsiTheme="minorHAnsi" w:cs="Arial"/>
          <w:color w:val="auto"/>
          <w:sz w:val="22"/>
          <w:szCs w:val="22"/>
        </w:rPr>
        <w:t>Lista de distribución</w:t>
      </w:r>
      <w:bookmarkEnd w:id="3"/>
    </w:p>
    <w:p w:rsidR="00B50A07" w:rsidRPr="00B50A07" w:rsidRDefault="00B50A07" w:rsidP="00B50A07">
      <w:pPr>
        <w:rPr>
          <w:rFonts w:cs="Arial"/>
        </w:rPr>
      </w:pPr>
      <w:r w:rsidRPr="00B50A07">
        <w:rPr>
          <w:rFonts w:cs="Arial"/>
        </w:rPr>
        <w:t>Este documento puede ser distribuido a:</w:t>
      </w:r>
    </w:p>
    <w:tbl>
      <w:tblPr>
        <w:tblStyle w:val="Tabladelista3-nfasis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89"/>
        <w:gridCol w:w="4489"/>
      </w:tblGrid>
      <w:tr w:rsidR="00B50A07" w:rsidRPr="00B50A07" w:rsidTr="00B50A0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489" w:type="dxa"/>
            <w:tcBorders>
              <w:bottom w:val="none" w:sz="0" w:space="0" w:color="auto"/>
              <w:right w:val="none" w:sz="0" w:space="0" w:color="auto"/>
            </w:tcBorders>
          </w:tcPr>
          <w:p w:rsidR="00B50A07" w:rsidRPr="00B50A07" w:rsidRDefault="00B50A07" w:rsidP="008D7CC5">
            <w:pPr>
              <w:jc w:val="center"/>
              <w:rPr>
                <w:rFonts w:cs="Arial"/>
              </w:rPr>
            </w:pPr>
            <w:r w:rsidRPr="00B50A07">
              <w:rPr>
                <w:rFonts w:cs="Arial"/>
              </w:rPr>
              <w:t>Nombre</w:t>
            </w:r>
          </w:p>
        </w:tc>
        <w:tc>
          <w:tcPr>
            <w:tcW w:w="4489" w:type="dxa"/>
          </w:tcPr>
          <w:p w:rsidR="00B50A07" w:rsidRPr="00B50A07" w:rsidRDefault="00B50A07" w:rsidP="008D7CC5">
            <w:pPr>
              <w:jc w:val="center"/>
              <w:cnfStyle w:val="100000000000" w:firstRow="1" w:lastRow="0" w:firstColumn="0" w:lastColumn="0" w:oddVBand="0" w:evenVBand="0" w:oddHBand="0" w:evenHBand="0" w:firstRowFirstColumn="0" w:firstRowLastColumn="0" w:lastRowFirstColumn="0" w:lastRowLastColumn="0"/>
              <w:rPr>
                <w:rFonts w:cs="Arial"/>
              </w:rPr>
            </w:pPr>
            <w:r w:rsidRPr="00B50A07">
              <w:rPr>
                <w:rFonts w:cs="Arial"/>
              </w:rPr>
              <w:t>Cargo</w:t>
            </w:r>
          </w:p>
        </w:tc>
      </w:tr>
      <w:tr w:rsidR="001A7FC0" w:rsidRPr="00B50A07" w:rsidTr="00B50A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89" w:type="dxa"/>
            <w:tcBorders>
              <w:top w:val="none" w:sz="0" w:space="0" w:color="auto"/>
              <w:bottom w:val="none" w:sz="0" w:space="0" w:color="auto"/>
              <w:right w:val="none" w:sz="0" w:space="0" w:color="auto"/>
            </w:tcBorders>
          </w:tcPr>
          <w:p w:rsidR="001A7FC0" w:rsidRPr="00B50A07" w:rsidRDefault="001A7FC0" w:rsidP="008D7CC5">
            <w:pPr>
              <w:rPr>
                <w:rFonts w:cs="Arial"/>
              </w:rPr>
            </w:pPr>
            <w:r w:rsidRPr="000755B8">
              <w:rPr>
                <w:rFonts w:cs="Arial"/>
                <w:b w:val="0"/>
              </w:rPr>
              <w:t>Todos los actores del proceso de articulación</w:t>
            </w:r>
          </w:p>
        </w:tc>
        <w:tc>
          <w:tcPr>
            <w:tcW w:w="4489" w:type="dxa"/>
            <w:tcBorders>
              <w:top w:val="none" w:sz="0" w:space="0" w:color="auto"/>
              <w:bottom w:val="none" w:sz="0" w:space="0" w:color="auto"/>
            </w:tcBorders>
          </w:tcPr>
          <w:p w:rsidR="001A7FC0" w:rsidRPr="00B50A07" w:rsidRDefault="001A7FC0" w:rsidP="008D7CC5">
            <w:pPr>
              <w:cnfStyle w:val="000000100000" w:firstRow="0" w:lastRow="0" w:firstColumn="0" w:lastColumn="0" w:oddVBand="0" w:evenVBand="0" w:oddHBand="1" w:evenHBand="0" w:firstRowFirstColumn="0" w:firstRowLastColumn="0" w:lastRowFirstColumn="0" w:lastRowLastColumn="0"/>
              <w:rPr>
                <w:rFonts w:cs="Arial"/>
              </w:rPr>
            </w:pPr>
            <w:r>
              <w:rPr>
                <w:rFonts w:cs="Arial"/>
              </w:rPr>
              <w:t>Docentes articulados, articuladores, estudiante</w:t>
            </w:r>
            <w:r w:rsidR="00390590">
              <w:rPr>
                <w:rFonts w:cs="Arial"/>
              </w:rPr>
              <w:t>s, asesores de PPI, coordinadores</w:t>
            </w:r>
            <w:r w:rsidR="00D07919">
              <w:rPr>
                <w:rFonts w:cs="Arial"/>
              </w:rPr>
              <w:t>.</w:t>
            </w:r>
          </w:p>
        </w:tc>
      </w:tr>
      <w:tr w:rsidR="001A7FC0" w:rsidRPr="00B50A07" w:rsidTr="00B50A07">
        <w:tc>
          <w:tcPr>
            <w:cnfStyle w:val="001000000000" w:firstRow="0" w:lastRow="0" w:firstColumn="1" w:lastColumn="0" w:oddVBand="0" w:evenVBand="0" w:oddHBand="0" w:evenHBand="0" w:firstRowFirstColumn="0" w:firstRowLastColumn="0" w:lastRowFirstColumn="0" w:lastRowLastColumn="0"/>
            <w:tcW w:w="4489" w:type="dxa"/>
            <w:tcBorders>
              <w:right w:val="none" w:sz="0" w:space="0" w:color="auto"/>
            </w:tcBorders>
          </w:tcPr>
          <w:p w:rsidR="001A7FC0" w:rsidRPr="00B50A07" w:rsidRDefault="001A7FC0" w:rsidP="008D7CC5">
            <w:pPr>
              <w:rPr>
                <w:rFonts w:cs="Arial"/>
              </w:rPr>
            </w:pPr>
          </w:p>
        </w:tc>
        <w:tc>
          <w:tcPr>
            <w:tcW w:w="4489" w:type="dxa"/>
          </w:tcPr>
          <w:p w:rsidR="001A7FC0" w:rsidRPr="00B50A07" w:rsidRDefault="001A7FC0" w:rsidP="008D7CC5">
            <w:pPr>
              <w:cnfStyle w:val="000000000000" w:firstRow="0" w:lastRow="0" w:firstColumn="0" w:lastColumn="0" w:oddVBand="0" w:evenVBand="0" w:oddHBand="0" w:evenHBand="0" w:firstRowFirstColumn="0" w:firstRowLastColumn="0" w:lastRowFirstColumn="0" w:lastRowLastColumn="0"/>
              <w:rPr>
                <w:rFonts w:cs="Arial"/>
              </w:rPr>
            </w:pPr>
          </w:p>
        </w:tc>
      </w:tr>
      <w:tr w:rsidR="001A7FC0" w:rsidRPr="00B50A07" w:rsidTr="00B50A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89" w:type="dxa"/>
            <w:tcBorders>
              <w:top w:val="none" w:sz="0" w:space="0" w:color="auto"/>
              <w:bottom w:val="none" w:sz="0" w:space="0" w:color="auto"/>
              <w:right w:val="none" w:sz="0" w:space="0" w:color="auto"/>
            </w:tcBorders>
          </w:tcPr>
          <w:p w:rsidR="001A7FC0" w:rsidRPr="00B50A07" w:rsidRDefault="001A7FC0" w:rsidP="008D7CC5">
            <w:pPr>
              <w:rPr>
                <w:rFonts w:cs="Arial"/>
              </w:rPr>
            </w:pPr>
          </w:p>
        </w:tc>
        <w:tc>
          <w:tcPr>
            <w:tcW w:w="4489" w:type="dxa"/>
            <w:tcBorders>
              <w:top w:val="none" w:sz="0" w:space="0" w:color="auto"/>
              <w:bottom w:val="none" w:sz="0" w:space="0" w:color="auto"/>
            </w:tcBorders>
          </w:tcPr>
          <w:p w:rsidR="001A7FC0" w:rsidRPr="00B50A07" w:rsidRDefault="001A7FC0" w:rsidP="008D7CC5">
            <w:pPr>
              <w:cnfStyle w:val="000000100000" w:firstRow="0" w:lastRow="0" w:firstColumn="0" w:lastColumn="0" w:oddVBand="0" w:evenVBand="0" w:oddHBand="1" w:evenHBand="0" w:firstRowFirstColumn="0" w:firstRowLastColumn="0" w:lastRowFirstColumn="0" w:lastRowLastColumn="0"/>
              <w:rPr>
                <w:rFonts w:cs="Arial"/>
              </w:rPr>
            </w:pPr>
          </w:p>
        </w:tc>
      </w:tr>
    </w:tbl>
    <w:p w:rsidR="00B50A07" w:rsidRDefault="00B50A07">
      <w:r>
        <w:br w:type="page"/>
      </w:r>
    </w:p>
    <w:p w:rsidR="00B50A07" w:rsidRPr="00B50A07" w:rsidRDefault="00B50A07" w:rsidP="00B50A07"/>
    <w:tbl>
      <w:tblPr>
        <w:tblStyle w:val="Listaclara-nfasis2"/>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8"/>
        <w:gridCol w:w="6340"/>
      </w:tblGrid>
      <w:tr w:rsidR="00986E9E" w:rsidRPr="00B50A07" w:rsidTr="007950F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68" w:type="dxa"/>
          </w:tcPr>
          <w:p w:rsidR="00986E9E" w:rsidRPr="00B50A07" w:rsidRDefault="00986E9E" w:rsidP="008D7CC5">
            <w:pPr>
              <w:rPr>
                <w:b w:val="0"/>
              </w:rPr>
            </w:pPr>
            <w:r w:rsidRPr="00B50A07">
              <w:t>COMPETENCIA</w:t>
            </w:r>
          </w:p>
        </w:tc>
        <w:tc>
          <w:tcPr>
            <w:tcW w:w="6340" w:type="dxa"/>
          </w:tcPr>
          <w:p w:rsidR="00986E9E" w:rsidRPr="00B50A07" w:rsidRDefault="00B52BA2" w:rsidP="00B52BA2">
            <w:pPr>
              <w:cnfStyle w:val="100000000000" w:firstRow="1" w:lastRow="0" w:firstColumn="0" w:lastColumn="0" w:oddVBand="0" w:evenVBand="0" w:oddHBand="0" w:evenHBand="0" w:firstRowFirstColumn="0" w:firstRowLastColumn="0" w:lastRowFirstColumn="0" w:lastRowLastColumn="0"/>
            </w:pPr>
            <w:r>
              <w:t xml:space="preserve">Define de manera clara las consideraciones relacionadas con la creación </w:t>
            </w:r>
            <w:r w:rsidR="00452CB2">
              <w:t xml:space="preserve">y consulta </w:t>
            </w:r>
            <w:r>
              <w:t>de datos en un repositorio</w:t>
            </w:r>
            <w:r w:rsidR="00FD770B">
              <w:t>.</w:t>
            </w:r>
          </w:p>
        </w:tc>
      </w:tr>
      <w:tr w:rsidR="00986E9E" w:rsidRPr="00B50A07" w:rsidTr="007950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68" w:type="dxa"/>
            <w:tcBorders>
              <w:top w:val="none" w:sz="0" w:space="0" w:color="auto"/>
              <w:left w:val="none" w:sz="0" w:space="0" w:color="auto"/>
              <w:bottom w:val="none" w:sz="0" w:space="0" w:color="auto"/>
            </w:tcBorders>
          </w:tcPr>
          <w:p w:rsidR="00986E9E" w:rsidRPr="00B50A07" w:rsidRDefault="00986E9E" w:rsidP="008D7CC5">
            <w:pPr>
              <w:rPr>
                <w:b w:val="0"/>
              </w:rPr>
            </w:pPr>
            <w:r w:rsidRPr="00B50A07">
              <w:t>RESULTADO DE APRENDIZAJE</w:t>
            </w:r>
          </w:p>
        </w:tc>
        <w:tc>
          <w:tcPr>
            <w:tcW w:w="6340" w:type="dxa"/>
            <w:tcBorders>
              <w:top w:val="none" w:sz="0" w:space="0" w:color="auto"/>
              <w:bottom w:val="none" w:sz="0" w:space="0" w:color="auto"/>
              <w:right w:val="none" w:sz="0" w:space="0" w:color="auto"/>
            </w:tcBorders>
          </w:tcPr>
          <w:p w:rsidR="00986E9E" w:rsidRPr="00B50A07" w:rsidRDefault="00954DBC" w:rsidP="00452CB2">
            <w:pPr>
              <w:cnfStyle w:val="000000100000" w:firstRow="0" w:lastRow="0" w:firstColumn="0" w:lastColumn="0" w:oddVBand="0" w:evenVBand="0" w:oddHBand="1" w:evenHBand="0" w:firstRowFirstColumn="0" w:firstRowLastColumn="0" w:lastRowFirstColumn="0" w:lastRowLastColumn="0"/>
            </w:pPr>
            <w:r>
              <w:t>Compren</w:t>
            </w:r>
            <w:r w:rsidR="00531887">
              <w:t xml:space="preserve">de </w:t>
            </w:r>
            <w:r w:rsidR="00B52BA2">
              <w:t xml:space="preserve">los aspectos ligados al almacenamiento de datos </w:t>
            </w:r>
            <w:r w:rsidR="00452CB2">
              <w:t xml:space="preserve">y su posterior recuperación </w:t>
            </w:r>
            <w:r w:rsidR="00B52BA2">
              <w:t>en un repositorio</w:t>
            </w:r>
            <w:r w:rsidR="00531887">
              <w:t xml:space="preserve"> </w:t>
            </w:r>
            <w:r w:rsidR="00452CB2">
              <w:t xml:space="preserve">mediante </w:t>
            </w:r>
            <w:r w:rsidR="00B52BA2">
              <w:t>su estructuración</w:t>
            </w:r>
            <w:r w:rsidR="00484791">
              <w:t xml:space="preserve"> conceptual</w:t>
            </w:r>
            <w:r w:rsidR="002A7638">
              <w:t>.</w:t>
            </w:r>
          </w:p>
        </w:tc>
      </w:tr>
      <w:tr w:rsidR="00986E9E" w:rsidRPr="00B50A07" w:rsidTr="007950F0">
        <w:trPr>
          <w:trHeight w:val="626"/>
        </w:trPr>
        <w:tc>
          <w:tcPr>
            <w:cnfStyle w:val="001000000000" w:firstRow="0" w:lastRow="0" w:firstColumn="1" w:lastColumn="0" w:oddVBand="0" w:evenVBand="0" w:oddHBand="0" w:evenHBand="0" w:firstRowFirstColumn="0" w:firstRowLastColumn="0" w:lastRowFirstColumn="0" w:lastRowLastColumn="0"/>
            <w:tcW w:w="2768" w:type="dxa"/>
          </w:tcPr>
          <w:p w:rsidR="00986E9E" w:rsidRPr="00B50A07" w:rsidRDefault="00986E9E" w:rsidP="008D7CC5">
            <w:pPr>
              <w:rPr>
                <w:b w:val="0"/>
              </w:rPr>
            </w:pPr>
            <w:r w:rsidRPr="00B50A07">
              <w:t>PORCENTAJE DE EVALUACIÓN</w:t>
            </w:r>
          </w:p>
        </w:tc>
        <w:tc>
          <w:tcPr>
            <w:tcW w:w="6340" w:type="dxa"/>
          </w:tcPr>
          <w:p w:rsidR="00986E9E" w:rsidRDefault="00980FD9" w:rsidP="00365C2A">
            <w:pPr>
              <w:cnfStyle w:val="000000000000" w:firstRow="0" w:lastRow="0" w:firstColumn="0" w:lastColumn="0" w:oddVBand="0" w:evenVBand="0" w:oddHBand="0" w:evenHBand="0" w:firstRowFirstColumn="0" w:firstRowLastColumn="0" w:lastRowFirstColumn="0" w:lastRowLastColumn="0"/>
            </w:pPr>
            <w:r>
              <w:t xml:space="preserve">Construcción de elementos de software 1  </w:t>
            </w:r>
            <w:r w:rsidR="00365C2A">
              <w:t>10</w:t>
            </w:r>
            <w:r w:rsidR="005B0D73">
              <w:t>%</w:t>
            </w:r>
          </w:p>
          <w:p w:rsidR="00980FD9" w:rsidRDefault="00980FD9" w:rsidP="00365C2A">
            <w:pPr>
              <w:cnfStyle w:val="000000000000" w:firstRow="0" w:lastRow="0" w:firstColumn="0" w:lastColumn="0" w:oddVBand="0" w:evenVBand="0" w:oddHBand="0" w:evenHBand="0" w:firstRowFirstColumn="0" w:firstRowLastColumn="0" w:lastRowFirstColumn="0" w:lastRowLastColumn="0"/>
            </w:pPr>
            <w:r>
              <w:t>Construcción de elementos de software web 10%</w:t>
            </w:r>
          </w:p>
          <w:p w:rsidR="00980FD9" w:rsidRPr="00B50A07" w:rsidRDefault="00980FD9" w:rsidP="00365C2A">
            <w:pPr>
              <w:cnfStyle w:val="000000000000" w:firstRow="0" w:lastRow="0" w:firstColumn="0" w:lastColumn="0" w:oddVBand="0" w:evenVBand="0" w:oddHBand="0" w:evenHBand="0" w:firstRowFirstColumn="0" w:firstRowLastColumn="0" w:lastRowFirstColumn="0" w:lastRowLastColumn="0"/>
            </w:pPr>
          </w:p>
        </w:tc>
      </w:tr>
      <w:tr w:rsidR="00986E9E" w:rsidRPr="00B50A07" w:rsidTr="007950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68" w:type="dxa"/>
            <w:tcBorders>
              <w:top w:val="none" w:sz="0" w:space="0" w:color="auto"/>
              <w:left w:val="none" w:sz="0" w:space="0" w:color="auto"/>
              <w:bottom w:val="none" w:sz="0" w:space="0" w:color="auto"/>
            </w:tcBorders>
          </w:tcPr>
          <w:p w:rsidR="00986E9E" w:rsidRPr="00B50A07" w:rsidRDefault="00986E9E" w:rsidP="008D7CC5">
            <w:pPr>
              <w:rPr>
                <w:b w:val="0"/>
              </w:rPr>
            </w:pPr>
            <w:r w:rsidRPr="00B50A07">
              <w:t>FECHA DE ENTREGA</w:t>
            </w:r>
          </w:p>
        </w:tc>
        <w:tc>
          <w:tcPr>
            <w:tcW w:w="6340" w:type="dxa"/>
            <w:tcBorders>
              <w:top w:val="none" w:sz="0" w:space="0" w:color="auto"/>
              <w:bottom w:val="none" w:sz="0" w:space="0" w:color="auto"/>
              <w:right w:val="none" w:sz="0" w:space="0" w:color="auto"/>
            </w:tcBorders>
          </w:tcPr>
          <w:p w:rsidR="00986E9E" w:rsidRPr="00B50A07" w:rsidRDefault="005B0D73" w:rsidP="001E35F0">
            <w:pPr>
              <w:cnfStyle w:val="000000100000" w:firstRow="0" w:lastRow="0" w:firstColumn="0" w:lastColumn="0" w:oddVBand="0" w:evenVBand="0" w:oddHBand="1" w:evenHBand="0" w:firstRowFirstColumn="0" w:firstRowLastColumn="0" w:lastRowFirstColumn="0" w:lastRowLastColumn="0"/>
            </w:pPr>
            <w:r>
              <w:t xml:space="preserve">Semana </w:t>
            </w:r>
            <w:r w:rsidR="001E35F0">
              <w:t>30</w:t>
            </w:r>
            <w:r>
              <w:t xml:space="preserve"> (</w:t>
            </w:r>
            <w:r w:rsidR="008C256E">
              <w:t xml:space="preserve">Agosto </w:t>
            </w:r>
            <w:r w:rsidR="001E35F0">
              <w:t>31</w:t>
            </w:r>
            <w:r>
              <w:t>)</w:t>
            </w:r>
            <w:r w:rsidR="00542884">
              <w:t xml:space="preserve"> </w:t>
            </w:r>
          </w:p>
        </w:tc>
      </w:tr>
    </w:tbl>
    <w:p w:rsidR="00B50A07" w:rsidRPr="00B50A07" w:rsidRDefault="00B50A07" w:rsidP="004438C1"/>
    <w:tbl>
      <w:tblPr>
        <w:tblStyle w:val="Listaclara-nfasis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36"/>
        <w:gridCol w:w="6"/>
        <w:gridCol w:w="5396"/>
        <w:gridCol w:w="1716"/>
      </w:tblGrid>
      <w:tr w:rsidR="008A3C30" w:rsidRPr="00B50A07" w:rsidTr="00D76AC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38" w:type="dxa"/>
            <w:gridSpan w:val="3"/>
          </w:tcPr>
          <w:p w:rsidR="008A3C30" w:rsidRPr="00B50A07" w:rsidRDefault="001D4B39" w:rsidP="00DD1271">
            <w:pPr>
              <w:jc w:val="center"/>
              <w:rPr>
                <w:b w:val="0"/>
              </w:rPr>
            </w:pPr>
            <w:r>
              <w:t>TEMATICAS</w:t>
            </w:r>
          </w:p>
        </w:tc>
        <w:tc>
          <w:tcPr>
            <w:tcW w:w="1716" w:type="dxa"/>
          </w:tcPr>
          <w:p w:rsidR="008A3C30" w:rsidRPr="00B50A07" w:rsidRDefault="00EC27E2" w:rsidP="00DD1271">
            <w:pPr>
              <w:jc w:val="center"/>
              <w:cnfStyle w:val="100000000000" w:firstRow="1" w:lastRow="0" w:firstColumn="0" w:lastColumn="0" w:oddVBand="0" w:evenVBand="0" w:oddHBand="0" w:evenHBand="0" w:firstRowFirstColumn="0" w:firstRowLastColumn="0" w:lastRowFirstColumn="0" w:lastRowLastColumn="0"/>
              <w:rPr>
                <w:b w:val="0"/>
              </w:rPr>
            </w:pPr>
            <w:r w:rsidRPr="00B50A07">
              <w:t>FORMATO DE ENTREGA</w:t>
            </w:r>
          </w:p>
        </w:tc>
      </w:tr>
      <w:tr w:rsidR="00474DDD" w:rsidRPr="00B50A07" w:rsidTr="00587D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42" w:type="dxa"/>
            <w:gridSpan w:val="2"/>
            <w:vMerge w:val="restart"/>
            <w:tcBorders>
              <w:top w:val="none" w:sz="0" w:space="0" w:color="auto"/>
              <w:left w:val="none" w:sz="0" w:space="0" w:color="auto"/>
              <w:bottom w:val="none" w:sz="0" w:space="0" w:color="auto"/>
            </w:tcBorders>
          </w:tcPr>
          <w:p w:rsidR="00474DDD" w:rsidRDefault="00D64B29" w:rsidP="00DD1271">
            <w:pPr>
              <w:jc w:val="center"/>
            </w:pPr>
            <w:r>
              <w:t>VERIFICACIÓN</w:t>
            </w:r>
            <w:r w:rsidR="00474DDD">
              <w:t xml:space="preserve"> DE LA VISTA </w:t>
            </w:r>
            <w:r>
              <w:t>Y LA PERSISTENCIA</w:t>
            </w:r>
          </w:p>
          <w:p w:rsidR="00474DDD" w:rsidRDefault="00474DDD" w:rsidP="00DD1271">
            <w:pPr>
              <w:jc w:val="center"/>
            </w:pPr>
          </w:p>
          <w:p w:rsidR="00474DDD" w:rsidRDefault="00474DDD" w:rsidP="00DD1271">
            <w:pPr>
              <w:jc w:val="center"/>
            </w:pPr>
          </w:p>
        </w:tc>
        <w:tc>
          <w:tcPr>
            <w:tcW w:w="5396" w:type="dxa"/>
            <w:tcBorders>
              <w:top w:val="none" w:sz="0" w:space="0" w:color="auto"/>
              <w:bottom w:val="none" w:sz="0" w:space="0" w:color="auto"/>
            </w:tcBorders>
          </w:tcPr>
          <w:p w:rsidR="00D64B29" w:rsidRDefault="00D64B29" w:rsidP="00D64B29">
            <w:pPr>
              <w:jc w:val="both"/>
              <w:cnfStyle w:val="000000100000" w:firstRow="0" w:lastRow="0" w:firstColumn="0" w:lastColumn="0" w:oddVBand="0" w:evenVBand="0" w:oddHBand="1" w:evenHBand="0" w:firstRowFirstColumn="0" w:firstRowLastColumn="0" w:lastRowFirstColumn="0" w:lastRowLastColumn="0"/>
              <w:rPr>
                <w:bCs/>
              </w:rPr>
            </w:pPr>
            <w:r>
              <w:rPr>
                <w:bCs/>
              </w:rPr>
              <w:t>Partiendo de la existencia de una vista que permite la captura y visualización de los datos, se realizará la construcción de las capas necesarias para lograr las funciones de persistencia: Creación</w:t>
            </w:r>
            <w:r w:rsidR="00542884">
              <w:rPr>
                <w:bCs/>
              </w:rPr>
              <w:t xml:space="preserve"> y</w:t>
            </w:r>
            <w:r>
              <w:rPr>
                <w:bCs/>
              </w:rPr>
              <w:t xml:space="preserve"> Consulta</w:t>
            </w:r>
            <w:r w:rsidR="00542884">
              <w:rPr>
                <w:bCs/>
              </w:rPr>
              <w:t xml:space="preserve"> (producto 5)</w:t>
            </w:r>
            <w:r>
              <w:rPr>
                <w:bCs/>
              </w:rPr>
              <w:t>, Actualización y Borrado</w:t>
            </w:r>
            <w:r w:rsidR="00542884">
              <w:rPr>
                <w:bCs/>
              </w:rPr>
              <w:t xml:space="preserve"> (producto 8)</w:t>
            </w:r>
            <w:r>
              <w:rPr>
                <w:bCs/>
              </w:rPr>
              <w:t xml:space="preserve">. </w:t>
            </w:r>
          </w:p>
          <w:p w:rsidR="00474DDD" w:rsidRPr="00CF6B8C" w:rsidRDefault="001436C4" w:rsidP="0038377C">
            <w:pPr>
              <w:jc w:val="both"/>
              <w:cnfStyle w:val="000000100000" w:firstRow="0" w:lastRow="0" w:firstColumn="0" w:lastColumn="0" w:oddVBand="0" w:evenVBand="0" w:oddHBand="1" w:evenHBand="0" w:firstRowFirstColumn="0" w:firstRowLastColumn="0" w:lastRowFirstColumn="0" w:lastRowLastColumn="0"/>
              <w:rPr>
                <w:bCs/>
              </w:rPr>
            </w:pPr>
            <w:r>
              <w:rPr>
                <w:bCs/>
              </w:rPr>
              <w:t>Inicialmente será necesario validar que existe al menos un repositorio o base de datos (p.ej., conteniendo las tablas maestras) que permitan establecer la conexión y realizar el guardado</w:t>
            </w:r>
            <w:r w:rsidR="00652DB9">
              <w:rPr>
                <w:bCs/>
              </w:rPr>
              <w:t>.</w:t>
            </w:r>
            <w:r w:rsidR="0038377C">
              <w:rPr>
                <w:bCs/>
              </w:rPr>
              <w:t xml:space="preserve"> Para tal fin, remítase al </w:t>
            </w:r>
            <w:r w:rsidR="0038377C" w:rsidRPr="0038377C">
              <w:rPr>
                <w:b/>
                <w:bCs/>
              </w:rPr>
              <w:t>Anexo 1</w:t>
            </w:r>
            <w:r w:rsidR="0038377C">
              <w:rPr>
                <w:bCs/>
              </w:rPr>
              <w:t>.</w:t>
            </w:r>
          </w:p>
        </w:tc>
        <w:tc>
          <w:tcPr>
            <w:tcW w:w="1716" w:type="dxa"/>
            <w:vMerge w:val="restart"/>
            <w:tcBorders>
              <w:top w:val="none" w:sz="0" w:space="0" w:color="auto"/>
              <w:bottom w:val="none" w:sz="0" w:space="0" w:color="auto"/>
              <w:right w:val="none" w:sz="0" w:space="0" w:color="auto"/>
            </w:tcBorders>
          </w:tcPr>
          <w:p w:rsidR="000C5489" w:rsidRDefault="000C5489" w:rsidP="000C5489">
            <w:pPr>
              <w:cnfStyle w:val="000000100000" w:firstRow="0" w:lastRow="0" w:firstColumn="0" w:lastColumn="0" w:oddVBand="0" w:evenVBand="0" w:oddHBand="1" w:evenHBand="0" w:firstRowFirstColumn="0" w:firstRowLastColumn="0" w:lastRowFirstColumn="0" w:lastRowLastColumn="0"/>
            </w:pPr>
            <w:r>
              <w:t>Archivo HTML5, Script o Estructura Base de Datos ORACLE</w:t>
            </w:r>
          </w:p>
          <w:p w:rsidR="00474DDD" w:rsidRPr="00B50A07" w:rsidRDefault="00474DDD" w:rsidP="00474DDD">
            <w:pPr>
              <w:cnfStyle w:val="000000100000" w:firstRow="0" w:lastRow="0" w:firstColumn="0" w:lastColumn="0" w:oddVBand="0" w:evenVBand="0" w:oddHBand="1" w:evenHBand="0" w:firstRowFirstColumn="0" w:firstRowLastColumn="0" w:lastRowFirstColumn="0" w:lastRowLastColumn="0"/>
            </w:pPr>
            <w:r>
              <w:t xml:space="preserve"> </w:t>
            </w:r>
          </w:p>
        </w:tc>
      </w:tr>
      <w:tr w:rsidR="00CF6B8C" w:rsidRPr="00B50A07" w:rsidTr="00474DDD">
        <w:tc>
          <w:tcPr>
            <w:cnfStyle w:val="001000000000" w:firstRow="0" w:lastRow="0" w:firstColumn="1" w:lastColumn="0" w:oddVBand="0" w:evenVBand="0" w:oddHBand="0" w:evenHBand="0" w:firstRowFirstColumn="0" w:firstRowLastColumn="0" w:lastRowFirstColumn="0" w:lastRowLastColumn="0"/>
            <w:tcW w:w="1942" w:type="dxa"/>
            <w:gridSpan w:val="2"/>
            <w:vMerge/>
          </w:tcPr>
          <w:p w:rsidR="00CF6B8C" w:rsidRDefault="00CF6B8C" w:rsidP="00DD1271">
            <w:pPr>
              <w:jc w:val="center"/>
            </w:pPr>
          </w:p>
        </w:tc>
        <w:tc>
          <w:tcPr>
            <w:tcW w:w="5396" w:type="dxa"/>
          </w:tcPr>
          <w:p w:rsidR="00CF6B8C" w:rsidRPr="00B50A07" w:rsidRDefault="00CF6B8C" w:rsidP="003B34EC">
            <w:pPr>
              <w:cnfStyle w:val="000000000000" w:firstRow="0" w:lastRow="0" w:firstColumn="0" w:lastColumn="0" w:oddVBand="0" w:evenVBand="0" w:oddHBand="0" w:evenHBand="0" w:firstRowFirstColumn="0" w:firstRowLastColumn="0" w:lastRowFirstColumn="0" w:lastRowLastColumn="0"/>
            </w:pPr>
            <w:r>
              <w:rPr>
                <w:b/>
              </w:rPr>
              <w:t>DESCRIPCIÓN DE PASOS.</w:t>
            </w:r>
          </w:p>
        </w:tc>
        <w:tc>
          <w:tcPr>
            <w:tcW w:w="1716" w:type="dxa"/>
            <w:vMerge/>
          </w:tcPr>
          <w:p w:rsidR="00CF6B8C" w:rsidRPr="00B50A07" w:rsidRDefault="00CF6B8C" w:rsidP="00DD1271">
            <w:pPr>
              <w:jc w:val="center"/>
              <w:cnfStyle w:val="000000000000" w:firstRow="0" w:lastRow="0" w:firstColumn="0" w:lastColumn="0" w:oddVBand="0" w:evenVBand="0" w:oddHBand="0" w:evenHBand="0" w:firstRowFirstColumn="0" w:firstRowLastColumn="0" w:lastRowFirstColumn="0" w:lastRowLastColumn="0"/>
            </w:pPr>
          </w:p>
        </w:tc>
      </w:tr>
      <w:tr w:rsidR="00CF6B8C" w:rsidRPr="00B50A07" w:rsidTr="00587D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42" w:type="dxa"/>
            <w:gridSpan w:val="2"/>
            <w:vMerge/>
            <w:tcBorders>
              <w:top w:val="none" w:sz="0" w:space="0" w:color="auto"/>
              <w:left w:val="none" w:sz="0" w:space="0" w:color="auto"/>
              <w:bottom w:val="none" w:sz="0" w:space="0" w:color="auto"/>
            </w:tcBorders>
          </w:tcPr>
          <w:p w:rsidR="00CF6B8C" w:rsidRDefault="00CF6B8C" w:rsidP="00DD1271">
            <w:pPr>
              <w:jc w:val="center"/>
            </w:pPr>
          </w:p>
        </w:tc>
        <w:tc>
          <w:tcPr>
            <w:tcW w:w="5396" w:type="dxa"/>
            <w:tcBorders>
              <w:top w:val="none" w:sz="0" w:space="0" w:color="auto"/>
              <w:bottom w:val="none" w:sz="0" w:space="0" w:color="auto"/>
            </w:tcBorders>
          </w:tcPr>
          <w:p w:rsidR="004579D6" w:rsidRDefault="00CB5B86" w:rsidP="002B5355">
            <w:pPr>
              <w:pStyle w:val="Prrafodelista"/>
              <w:numPr>
                <w:ilvl w:val="0"/>
                <w:numId w:val="7"/>
              </w:numPr>
              <w:jc w:val="both"/>
              <w:cnfStyle w:val="000000100000" w:firstRow="0" w:lastRow="0" w:firstColumn="0" w:lastColumn="0" w:oddVBand="0" w:evenVBand="0" w:oddHBand="1" w:evenHBand="0" w:firstRowFirstColumn="0" w:firstRowLastColumn="0" w:lastRowFirstColumn="0" w:lastRowLastColumn="0"/>
              <w:rPr>
                <w:bCs/>
              </w:rPr>
            </w:pPr>
            <w:r>
              <w:rPr>
                <w:bCs/>
              </w:rPr>
              <w:t xml:space="preserve">Tomando como base los formularios de ingreso de datos </w:t>
            </w:r>
            <w:r w:rsidRPr="00CB5B86">
              <w:t>desarrollados</w:t>
            </w:r>
            <w:r>
              <w:rPr>
                <w:bCs/>
              </w:rPr>
              <w:t xml:space="preserve"> en </w:t>
            </w:r>
            <w:r w:rsidR="001436C4">
              <w:rPr>
                <w:bCs/>
              </w:rPr>
              <w:t>HTML5, valide que sus campos tengan correspondencia con tablas maestras al interior de la base de datos</w:t>
            </w:r>
            <w:r w:rsidR="004579D6">
              <w:rPr>
                <w:bCs/>
              </w:rPr>
              <w:t>.</w:t>
            </w:r>
          </w:p>
          <w:p w:rsidR="002265BE" w:rsidRDefault="001436C4" w:rsidP="002B5355">
            <w:pPr>
              <w:pStyle w:val="Prrafodelista"/>
              <w:numPr>
                <w:ilvl w:val="1"/>
                <w:numId w:val="7"/>
              </w:numPr>
              <w:jc w:val="both"/>
              <w:cnfStyle w:val="000000100000" w:firstRow="0" w:lastRow="0" w:firstColumn="0" w:lastColumn="0" w:oddVBand="0" w:evenVBand="0" w:oddHBand="1" w:evenHBand="0" w:firstRowFirstColumn="0" w:firstRowLastColumn="0" w:lastRowFirstColumn="0" w:lastRowLastColumn="0"/>
              <w:rPr>
                <w:bCs/>
              </w:rPr>
            </w:pPr>
            <w:r>
              <w:rPr>
                <w:bCs/>
              </w:rPr>
              <w:t xml:space="preserve">En el caso que se encuentren campos de la vista sin correspondencia a </w:t>
            </w:r>
            <w:r w:rsidR="002265BE">
              <w:rPr>
                <w:bCs/>
              </w:rPr>
              <w:t>las tablas maestras de la base de datos, verifique que efectivamente sean parte de la información de maestros o si harían parte de tablas transaccionales</w:t>
            </w:r>
            <w:r w:rsidR="00CB5B86">
              <w:rPr>
                <w:bCs/>
              </w:rPr>
              <w:t>.</w:t>
            </w:r>
          </w:p>
          <w:p w:rsidR="002265BE" w:rsidRDefault="002265BE" w:rsidP="002B5355">
            <w:pPr>
              <w:pStyle w:val="Prrafodelista"/>
              <w:numPr>
                <w:ilvl w:val="1"/>
                <w:numId w:val="7"/>
              </w:numPr>
              <w:jc w:val="both"/>
              <w:cnfStyle w:val="000000100000" w:firstRow="0" w:lastRow="0" w:firstColumn="0" w:lastColumn="0" w:oddVBand="0" w:evenVBand="0" w:oddHBand="1" w:evenHBand="0" w:firstRowFirstColumn="0" w:firstRowLastColumn="0" w:lastRowFirstColumn="0" w:lastRowLastColumn="0"/>
              <w:rPr>
                <w:bCs/>
              </w:rPr>
            </w:pPr>
            <w:r>
              <w:rPr>
                <w:bCs/>
              </w:rPr>
              <w:t xml:space="preserve">En el caso que los campos sin correspondencia hagan parte de la información de maestros, inclúyalos donde sea requerido (en la vista o en </w:t>
            </w:r>
            <w:r w:rsidR="00036215">
              <w:rPr>
                <w:bCs/>
              </w:rPr>
              <w:t>la base de datos).</w:t>
            </w:r>
          </w:p>
          <w:p w:rsidR="00292FBC" w:rsidRDefault="00292FBC" w:rsidP="002B5355">
            <w:pPr>
              <w:pStyle w:val="Prrafodelista"/>
              <w:numPr>
                <w:ilvl w:val="1"/>
                <w:numId w:val="7"/>
              </w:numPr>
              <w:jc w:val="both"/>
              <w:cnfStyle w:val="000000100000" w:firstRow="0" w:lastRow="0" w:firstColumn="0" w:lastColumn="0" w:oddVBand="0" w:evenVBand="0" w:oddHBand="1" w:evenHBand="0" w:firstRowFirstColumn="0" w:firstRowLastColumn="0" w:lastRowFirstColumn="0" w:lastRowLastColumn="0"/>
              <w:rPr>
                <w:bCs/>
              </w:rPr>
            </w:pPr>
            <w:r>
              <w:rPr>
                <w:bCs/>
              </w:rPr>
              <w:t>En el caso que se encuentren campos en las tablas maestras de la base de datos sin correspondencia a la vista</w:t>
            </w:r>
            <w:r w:rsidR="00BF0055">
              <w:rPr>
                <w:bCs/>
              </w:rPr>
              <w:t>, verifique que no hagan parte de información que deba ser generada o calculada posterior a su ingreso.</w:t>
            </w:r>
          </w:p>
          <w:p w:rsidR="006A1E5D" w:rsidRPr="002265BE" w:rsidRDefault="006A1E5D" w:rsidP="002B5355">
            <w:pPr>
              <w:pStyle w:val="Prrafodelista"/>
              <w:numPr>
                <w:ilvl w:val="1"/>
                <w:numId w:val="7"/>
              </w:numPr>
              <w:jc w:val="both"/>
              <w:cnfStyle w:val="000000100000" w:firstRow="0" w:lastRow="0" w:firstColumn="0" w:lastColumn="0" w:oddVBand="0" w:evenVBand="0" w:oddHBand="1" w:evenHBand="0" w:firstRowFirstColumn="0" w:firstRowLastColumn="0" w:lastRowFirstColumn="0" w:lastRowLastColumn="0"/>
              <w:rPr>
                <w:bCs/>
              </w:rPr>
            </w:pPr>
            <w:r>
              <w:t>Ubique las directivas &lt;</w:t>
            </w:r>
            <w:proofErr w:type="spellStart"/>
            <w:r>
              <w:t>form</w:t>
            </w:r>
            <w:proofErr w:type="spellEnd"/>
            <w:r>
              <w:t>&gt; y &lt;/</w:t>
            </w:r>
            <w:proofErr w:type="spellStart"/>
            <w:r>
              <w:t>form</w:t>
            </w:r>
            <w:proofErr w:type="spellEnd"/>
            <w:r>
              <w:t>&gt;</w:t>
            </w:r>
            <w:r w:rsidR="00452CB2">
              <w:t xml:space="preserve"> en el código HTML</w:t>
            </w:r>
            <w:r>
              <w:t xml:space="preserve">, validando que en su interior se </w:t>
            </w:r>
            <w:r>
              <w:lastRenderedPageBreak/>
              <w:t>encuentren todos los elementos relacionados con los formularios: cuadros de texto, cuadros de chequeo, botones, etc.</w:t>
            </w:r>
          </w:p>
          <w:p w:rsidR="004579D6" w:rsidRPr="004579D6" w:rsidRDefault="004579D6" w:rsidP="00036215">
            <w:pPr>
              <w:jc w:val="both"/>
              <w:cnfStyle w:val="000000100000" w:firstRow="0" w:lastRow="0" w:firstColumn="0" w:lastColumn="0" w:oddVBand="0" w:evenVBand="0" w:oddHBand="1" w:evenHBand="0" w:firstRowFirstColumn="0" w:firstRowLastColumn="0" w:lastRowFirstColumn="0" w:lastRowLastColumn="0"/>
              <w:rPr>
                <w:bCs/>
              </w:rPr>
            </w:pPr>
            <w:r w:rsidRPr="0038377C">
              <w:rPr>
                <w:b/>
                <w:bCs/>
              </w:rPr>
              <w:t>Nota</w:t>
            </w:r>
            <w:r>
              <w:rPr>
                <w:bCs/>
              </w:rPr>
              <w:t>: Todo</w:t>
            </w:r>
            <w:r w:rsidR="00036215">
              <w:rPr>
                <w:bCs/>
              </w:rPr>
              <w:t>s</w:t>
            </w:r>
            <w:r>
              <w:rPr>
                <w:bCs/>
              </w:rPr>
              <w:t xml:space="preserve"> lo</w:t>
            </w:r>
            <w:r w:rsidR="00036215">
              <w:rPr>
                <w:bCs/>
              </w:rPr>
              <w:t>s</w:t>
            </w:r>
            <w:r>
              <w:rPr>
                <w:bCs/>
              </w:rPr>
              <w:t xml:space="preserve"> </w:t>
            </w:r>
            <w:r w:rsidR="00036215">
              <w:rPr>
                <w:bCs/>
              </w:rPr>
              <w:t>ítems solicitados</w:t>
            </w:r>
            <w:r>
              <w:rPr>
                <w:bCs/>
              </w:rPr>
              <w:t xml:space="preserve"> a partir de este punto </w:t>
            </w:r>
            <w:r w:rsidR="00036215">
              <w:rPr>
                <w:bCs/>
              </w:rPr>
              <w:t>consideran que existe correspondencia entre la interfaz y las tablas maestras en el repositorio de datos.</w:t>
            </w:r>
          </w:p>
        </w:tc>
        <w:tc>
          <w:tcPr>
            <w:tcW w:w="1716" w:type="dxa"/>
            <w:vMerge/>
            <w:tcBorders>
              <w:top w:val="none" w:sz="0" w:space="0" w:color="auto"/>
              <w:bottom w:val="none" w:sz="0" w:space="0" w:color="auto"/>
              <w:right w:val="none" w:sz="0" w:space="0" w:color="auto"/>
            </w:tcBorders>
          </w:tcPr>
          <w:p w:rsidR="00CF6B8C" w:rsidRPr="00B50A07" w:rsidRDefault="00CF6B8C" w:rsidP="00DD1271">
            <w:pPr>
              <w:jc w:val="center"/>
              <w:cnfStyle w:val="000000100000" w:firstRow="0" w:lastRow="0" w:firstColumn="0" w:lastColumn="0" w:oddVBand="0" w:evenVBand="0" w:oddHBand="1" w:evenHBand="0" w:firstRowFirstColumn="0" w:firstRowLastColumn="0" w:lastRowFirstColumn="0" w:lastRowLastColumn="0"/>
            </w:pPr>
          </w:p>
        </w:tc>
      </w:tr>
      <w:tr w:rsidR="00CF6B8C" w:rsidRPr="00B50A07" w:rsidTr="00587DE9">
        <w:tc>
          <w:tcPr>
            <w:cnfStyle w:val="001000000000" w:firstRow="0" w:lastRow="0" w:firstColumn="1" w:lastColumn="0" w:oddVBand="0" w:evenVBand="0" w:oddHBand="0" w:evenHBand="0" w:firstRowFirstColumn="0" w:firstRowLastColumn="0" w:lastRowFirstColumn="0" w:lastRowLastColumn="0"/>
            <w:tcW w:w="1936" w:type="dxa"/>
            <w:vMerge w:val="restart"/>
          </w:tcPr>
          <w:p w:rsidR="00CF6B8C" w:rsidRDefault="00FF2A32" w:rsidP="002641F6">
            <w:r>
              <w:lastRenderedPageBreak/>
              <w:t>DESCRIPCIÓN Y VALIDACIÓN DEL NEGOCIO</w:t>
            </w:r>
          </w:p>
        </w:tc>
        <w:tc>
          <w:tcPr>
            <w:tcW w:w="5402" w:type="dxa"/>
            <w:gridSpan w:val="2"/>
          </w:tcPr>
          <w:p w:rsidR="009E77B9" w:rsidRDefault="005F3BBB" w:rsidP="0038377C">
            <w:pPr>
              <w:jc w:val="both"/>
              <w:cnfStyle w:val="000000000000" w:firstRow="0" w:lastRow="0" w:firstColumn="0" w:lastColumn="0" w:oddVBand="0" w:evenVBand="0" w:oddHBand="0" w:evenHBand="0" w:firstRowFirstColumn="0" w:firstRowLastColumn="0" w:lastRowFirstColumn="0" w:lastRowLastColumn="0"/>
            </w:pPr>
            <w:r>
              <w:t xml:space="preserve">No todos los datos empleados por </w:t>
            </w:r>
            <w:r w:rsidR="00C271FA">
              <w:t>la aplicación</w:t>
            </w:r>
            <w:r>
              <w:t xml:space="preserve"> provienen del formulario, algunos son resultado de cálculos</w:t>
            </w:r>
            <w:r w:rsidR="00C271FA">
              <w:t xml:space="preserve">, transformaciones o validaciones realizadas </w:t>
            </w:r>
            <w:r>
              <w:t>a las entradas del usuario.</w:t>
            </w:r>
            <w:r w:rsidR="0038377C">
              <w:t xml:space="preserve"> </w:t>
            </w:r>
          </w:p>
        </w:tc>
        <w:tc>
          <w:tcPr>
            <w:tcW w:w="1716" w:type="dxa"/>
            <w:vMerge w:val="restart"/>
          </w:tcPr>
          <w:p w:rsidR="00310CFE" w:rsidRDefault="00641E90" w:rsidP="00310CFE">
            <w:pPr>
              <w:cnfStyle w:val="000000000000" w:firstRow="0" w:lastRow="0" w:firstColumn="0" w:lastColumn="0" w:oddVBand="0" w:evenVBand="0" w:oddHBand="0" w:evenHBand="0" w:firstRowFirstColumn="0" w:firstRowLastColumn="0" w:lastRowFirstColumn="0" w:lastRowLastColumn="0"/>
            </w:pPr>
            <w:r>
              <w:t xml:space="preserve">Paquete </w:t>
            </w:r>
            <w:r w:rsidR="00310CFE">
              <w:t xml:space="preserve">de </w:t>
            </w:r>
            <w:r>
              <w:t>Negocio (en Java</w:t>
            </w:r>
            <w:r w:rsidR="00310CFE">
              <w:t>)</w:t>
            </w:r>
          </w:p>
          <w:p w:rsidR="00CF6B8C" w:rsidRDefault="00CF6B8C" w:rsidP="00641E90">
            <w:pPr>
              <w:jc w:val="center"/>
              <w:cnfStyle w:val="000000000000" w:firstRow="0" w:lastRow="0" w:firstColumn="0" w:lastColumn="0" w:oddVBand="0" w:evenVBand="0" w:oddHBand="0" w:evenHBand="0" w:firstRowFirstColumn="0" w:firstRowLastColumn="0" w:lastRowFirstColumn="0" w:lastRowLastColumn="0"/>
            </w:pPr>
          </w:p>
        </w:tc>
      </w:tr>
      <w:tr w:rsidR="00CF6B8C" w:rsidRPr="00B50A07" w:rsidTr="00C271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36" w:type="dxa"/>
            <w:vMerge/>
            <w:tcBorders>
              <w:top w:val="none" w:sz="0" w:space="0" w:color="auto"/>
              <w:left w:val="none" w:sz="0" w:space="0" w:color="auto"/>
              <w:bottom w:val="none" w:sz="0" w:space="0" w:color="auto"/>
            </w:tcBorders>
          </w:tcPr>
          <w:p w:rsidR="00CF6B8C" w:rsidRDefault="00CF6B8C" w:rsidP="002641F6"/>
        </w:tc>
        <w:tc>
          <w:tcPr>
            <w:tcW w:w="5402" w:type="dxa"/>
            <w:gridSpan w:val="2"/>
            <w:tcBorders>
              <w:top w:val="none" w:sz="0" w:space="0" w:color="auto"/>
              <w:bottom w:val="none" w:sz="0" w:space="0" w:color="auto"/>
            </w:tcBorders>
          </w:tcPr>
          <w:p w:rsidR="00CF6B8C" w:rsidRDefault="00CF6B8C" w:rsidP="00A60AA3">
            <w:pPr>
              <w:cnfStyle w:val="000000100000" w:firstRow="0" w:lastRow="0" w:firstColumn="0" w:lastColumn="0" w:oddVBand="0" w:evenVBand="0" w:oddHBand="1" w:evenHBand="0" w:firstRowFirstColumn="0" w:firstRowLastColumn="0" w:lastRowFirstColumn="0" w:lastRowLastColumn="0"/>
            </w:pPr>
            <w:r>
              <w:rPr>
                <w:b/>
              </w:rPr>
              <w:t>DESCRIPCIÓN DE PASOS.</w:t>
            </w:r>
          </w:p>
        </w:tc>
        <w:tc>
          <w:tcPr>
            <w:tcW w:w="1716" w:type="dxa"/>
            <w:vMerge/>
            <w:tcBorders>
              <w:top w:val="none" w:sz="0" w:space="0" w:color="auto"/>
              <w:bottom w:val="none" w:sz="0" w:space="0" w:color="auto"/>
              <w:right w:val="none" w:sz="0" w:space="0" w:color="auto"/>
            </w:tcBorders>
          </w:tcPr>
          <w:p w:rsidR="00CF6B8C" w:rsidRDefault="00CF6B8C" w:rsidP="00D55B74">
            <w:pPr>
              <w:jc w:val="center"/>
              <w:cnfStyle w:val="000000100000" w:firstRow="0" w:lastRow="0" w:firstColumn="0" w:lastColumn="0" w:oddVBand="0" w:evenVBand="0" w:oddHBand="1" w:evenHBand="0" w:firstRowFirstColumn="0" w:firstRowLastColumn="0" w:lastRowFirstColumn="0" w:lastRowLastColumn="0"/>
            </w:pPr>
          </w:p>
        </w:tc>
      </w:tr>
      <w:tr w:rsidR="00CF6B8C" w:rsidRPr="00B50A07" w:rsidTr="00587DE9">
        <w:tc>
          <w:tcPr>
            <w:cnfStyle w:val="001000000000" w:firstRow="0" w:lastRow="0" w:firstColumn="1" w:lastColumn="0" w:oddVBand="0" w:evenVBand="0" w:oddHBand="0" w:evenHBand="0" w:firstRowFirstColumn="0" w:firstRowLastColumn="0" w:lastRowFirstColumn="0" w:lastRowLastColumn="0"/>
            <w:tcW w:w="1936" w:type="dxa"/>
            <w:vMerge/>
          </w:tcPr>
          <w:p w:rsidR="00CF6B8C" w:rsidRDefault="00CF6B8C" w:rsidP="002641F6"/>
        </w:tc>
        <w:tc>
          <w:tcPr>
            <w:tcW w:w="5402" w:type="dxa"/>
            <w:gridSpan w:val="2"/>
          </w:tcPr>
          <w:p w:rsidR="00CF6B8C" w:rsidRDefault="00663728" w:rsidP="006A1E5D">
            <w:pPr>
              <w:jc w:val="both"/>
              <w:cnfStyle w:val="000000000000" w:firstRow="0" w:lastRow="0" w:firstColumn="0" w:lastColumn="0" w:oddVBand="0" w:evenVBand="0" w:oddHBand="0" w:evenHBand="0" w:firstRowFirstColumn="0" w:firstRowLastColumn="0" w:lastRowFirstColumn="0" w:lastRowLastColumn="0"/>
            </w:pPr>
            <w:r>
              <w:t xml:space="preserve">Tomando como base la documentación de </w:t>
            </w:r>
            <w:r w:rsidR="006A1E5D">
              <w:t>productos anteriores</w:t>
            </w:r>
            <w:r>
              <w:t>:</w:t>
            </w:r>
          </w:p>
          <w:p w:rsidR="00CF6B8C" w:rsidRDefault="006A1E5D" w:rsidP="002B5355">
            <w:pPr>
              <w:pStyle w:val="Prrafodelista"/>
              <w:numPr>
                <w:ilvl w:val="0"/>
                <w:numId w:val="6"/>
              </w:numPr>
              <w:cnfStyle w:val="000000000000" w:firstRow="0" w:lastRow="0" w:firstColumn="0" w:lastColumn="0" w:oddVBand="0" w:evenVBand="0" w:oddHBand="0" w:evenHBand="0" w:firstRowFirstColumn="0" w:firstRowLastColumn="0" w:lastRowFirstColumn="0" w:lastRowLastColumn="0"/>
            </w:pPr>
            <w:r>
              <w:t>Enumere aquellas condiciones</w:t>
            </w:r>
            <w:r w:rsidR="004423E8">
              <w:t xml:space="preserve"> o</w:t>
            </w:r>
            <w:r>
              <w:t xml:space="preserve"> restricciones propias </w:t>
            </w:r>
            <w:r w:rsidR="00292FBC">
              <w:t>del negocio</w:t>
            </w:r>
            <w:r>
              <w:t xml:space="preserve"> </w:t>
            </w:r>
            <w:r w:rsidR="00292FBC">
              <w:t>(</w:t>
            </w:r>
            <w:r>
              <w:t>p.ej., edades mínimas, valores máximos y mínimos, proyecciones de fechas</w:t>
            </w:r>
            <w:r w:rsidR="00292FBC">
              <w:t xml:space="preserve">, montos), estableciendo la manera en que serán </w:t>
            </w:r>
            <w:r w:rsidR="003009E6">
              <w:t xml:space="preserve">validados </w:t>
            </w:r>
            <w:r w:rsidR="00292FBC">
              <w:t xml:space="preserve">a partir de los datos obtenidos </w:t>
            </w:r>
            <w:r w:rsidR="004423E8">
              <w:t>directamente de</w:t>
            </w:r>
            <w:r w:rsidR="00292FBC">
              <w:t xml:space="preserve"> los formularios</w:t>
            </w:r>
            <w:r w:rsidR="0085723F">
              <w:t>.</w:t>
            </w:r>
          </w:p>
          <w:p w:rsidR="00E4380C" w:rsidRDefault="00E4380C" w:rsidP="002B5355">
            <w:pPr>
              <w:pStyle w:val="Prrafodelista"/>
              <w:numPr>
                <w:ilvl w:val="1"/>
                <w:numId w:val="6"/>
              </w:numPr>
              <w:cnfStyle w:val="000000000000" w:firstRow="0" w:lastRow="0" w:firstColumn="0" w:lastColumn="0" w:oddVBand="0" w:evenVBand="0" w:oddHBand="0" w:evenHBand="0" w:firstRowFirstColumn="0" w:firstRowLastColumn="0" w:lastRowFirstColumn="0" w:lastRowLastColumn="0"/>
            </w:pPr>
            <w:r>
              <w:t>Recuerde que las validaciones deben realizarse teniendo en cuenta al menos 3 aspectos fundamentales: valores en el límite de los intervalos, valores al interior de los intervalos y valores no válidos.</w:t>
            </w:r>
          </w:p>
          <w:p w:rsidR="00F72FB7" w:rsidRDefault="00F72FB7" w:rsidP="002B5355">
            <w:pPr>
              <w:pStyle w:val="Prrafodelista"/>
              <w:numPr>
                <w:ilvl w:val="1"/>
                <w:numId w:val="6"/>
              </w:numPr>
              <w:cnfStyle w:val="000000000000" w:firstRow="0" w:lastRow="0" w:firstColumn="0" w:lastColumn="0" w:oddVBand="0" w:evenVBand="0" w:oddHBand="0" w:evenHBand="0" w:firstRowFirstColumn="0" w:firstRowLastColumn="0" w:lastRowFirstColumn="0" w:lastRowLastColumn="0"/>
            </w:pPr>
            <w:r>
              <w:t>Para el caso del manejo de fechas, considere aspectos como valores pasados</w:t>
            </w:r>
            <w:r w:rsidR="007C75CE">
              <w:t xml:space="preserve"> (número de días positivo)</w:t>
            </w:r>
            <w:r>
              <w:t xml:space="preserve">, presentes </w:t>
            </w:r>
            <w:r w:rsidR="007C75CE">
              <w:t xml:space="preserve">(número de días igual a cero) </w:t>
            </w:r>
            <w:r>
              <w:t>o futuros</w:t>
            </w:r>
            <w:r w:rsidR="007C75CE">
              <w:t xml:space="preserve"> (número de días negativo)</w:t>
            </w:r>
            <w:r>
              <w:t>.</w:t>
            </w:r>
          </w:p>
          <w:p w:rsidR="00292FBC" w:rsidRDefault="004423E8" w:rsidP="002B5355">
            <w:pPr>
              <w:pStyle w:val="Prrafodelista"/>
              <w:numPr>
                <w:ilvl w:val="0"/>
                <w:numId w:val="6"/>
              </w:numPr>
              <w:cnfStyle w:val="000000000000" w:firstRow="0" w:lastRow="0" w:firstColumn="0" w:lastColumn="0" w:oddVBand="0" w:evenVBand="0" w:oddHBand="0" w:evenHBand="0" w:firstRowFirstColumn="0" w:firstRowLastColumn="0" w:lastRowFirstColumn="0" w:lastRowLastColumn="0"/>
            </w:pPr>
            <w:r>
              <w:t>Enumere aquellas condiciones o restricciones que serán obtenidas a partir de la transformación de datos obtenidos de los formularios (p.ej., edades mínimas, valores máximos y mínimos, proyecciones de fechas, montos), estableciendo la manera en que serán calculados y validados.</w:t>
            </w:r>
          </w:p>
          <w:p w:rsidR="00CF6B8C" w:rsidRDefault="00CE36EE" w:rsidP="002B5355">
            <w:pPr>
              <w:pStyle w:val="Prrafodelista"/>
              <w:numPr>
                <w:ilvl w:val="1"/>
                <w:numId w:val="6"/>
              </w:numPr>
              <w:cnfStyle w:val="000000000000" w:firstRow="0" w:lastRow="0" w:firstColumn="0" w:lastColumn="0" w:oddVBand="0" w:evenVBand="0" w:oddHBand="0" w:evenHBand="0" w:firstRowFirstColumn="0" w:firstRowLastColumn="0" w:lastRowFirstColumn="0" w:lastRowLastColumn="0"/>
            </w:pPr>
            <w:r>
              <w:t xml:space="preserve">Observe cuales de los datos obtenidos a partir de las transformaciones anteriores serán almacenados </w:t>
            </w:r>
            <w:r w:rsidR="00E4380C">
              <w:t>en la base de datos</w:t>
            </w:r>
            <w:r w:rsidR="0085723F">
              <w:t>.</w:t>
            </w:r>
            <w:r w:rsidR="00E4380C">
              <w:t xml:space="preserve"> Verifique la existencia de los campos requeridos en las respectivas tablas maestras.</w:t>
            </w:r>
          </w:p>
          <w:p w:rsidR="001C1F32" w:rsidRDefault="001C1F32" w:rsidP="002B5355">
            <w:pPr>
              <w:pStyle w:val="Prrafodelista"/>
              <w:numPr>
                <w:ilvl w:val="0"/>
                <w:numId w:val="6"/>
              </w:numPr>
              <w:cnfStyle w:val="000000000000" w:firstRow="0" w:lastRow="0" w:firstColumn="0" w:lastColumn="0" w:oddVBand="0" w:evenVBand="0" w:oddHBand="0" w:evenHBand="0" w:firstRowFirstColumn="0" w:firstRowLastColumn="0" w:lastRowFirstColumn="0" w:lastRowLastColumn="0"/>
            </w:pPr>
            <w:r>
              <w:t xml:space="preserve">Identifique la ubicación de los métodos </w:t>
            </w:r>
            <w:proofErr w:type="spellStart"/>
            <w:r>
              <w:rPr>
                <w:b/>
              </w:rPr>
              <w:t>init</w:t>
            </w:r>
            <w:proofErr w:type="spellEnd"/>
            <w:r>
              <w:t xml:space="preserve"> y </w:t>
            </w:r>
            <w:proofErr w:type="spellStart"/>
            <w:r>
              <w:rPr>
                <w:b/>
              </w:rPr>
              <w:t>destroy</w:t>
            </w:r>
            <w:proofErr w:type="spellEnd"/>
            <w:r>
              <w:rPr>
                <w:b/>
              </w:rPr>
              <w:t xml:space="preserve"> </w:t>
            </w:r>
            <w:r>
              <w:t>de</w:t>
            </w:r>
            <w:r w:rsidR="003F5D10">
              <w:t xml:space="preserve"> los </w:t>
            </w:r>
            <w:r>
              <w:t>Servlet</w:t>
            </w:r>
            <w:r w:rsidR="003F5D10">
              <w:t>s</w:t>
            </w:r>
            <w:r>
              <w:t xml:space="preserve">, validando que </w:t>
            </w:r>
            <w:r w:rsidR="00ED24D4">
              <w:t>en medio de ellos se realicen las peticiones por parte de los clientes.</w:t>
            </w:r>
          </w:p>
          <w:p w:rsidR="00ED24D4" w:rsidRDefault="00ED24D4" w:rsidP="002B5355">
            <w:pPr>
              <w:pStyle w:val="Prrafodelista"/>
              <w:numPr>
                <w:ilvl w:val="1"/>
                <w:numId w:val="6"/>
              </w:numPr>
              <w:cnfStyle w:val="000000000000" w:firstRow="0" w:lastRow="0" w:firstColumn="0" w:lastColumn="0" w:oddVBand="0" w:evenVBand="0" w:oddHBand="0" w:evenHBand="0" w:firstRowFirstColumn="0" w:firstRowLastColumn="0" w:lastRowFirstColumn="0" w:lastRowLastColumn="0"/>
            </w:pPr>
            <w:r>
              <w:t>Valide que cada una de las peticiones realizadas a los Servlets tenga una acción atómica identificable y un objetivo discreto.</w:t>
            </w:r>
          </w:p>
        </w:tc>
        <w:tc>
          <w:tcPr>
            <w:tcW w:w="1716" w:type="dxa"/>
            <w:vMerge/>
          </w:tcPr>
          <w:p w:rsidR="00CF6B8C" w:rsidRDefault="00CF6B8C" w:rsidP="00D55B74">
            <w:pPr>
              <w:jc w:val="center"/>
              <w:cnfStyle w:val="000000000000" w:firstRow="0" w:lastRow="0" w:firstColumn="0" w:lastColumn="0" w:oddVBand="0" w:evenVBand="0" w:oddHBand="0" w:evenHBand="0" w:firstRowFirstColumn="0" w:firstRowLastColumn="0" w:lastRowFirstColumn="0" w:lastRowLastColumn="0"/>
            </w:pPr>
          </w:p>
        </w:tc>
      </w:tr>
      <w:tr w:rsidR="00CF6B8C" w:rsidRPr="00B50A07" w:rsidTr="00C271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36" w:type="dxa"/>
            <w:vMerge w:val="restart"/>
            <w:tcBorders>
              <w:top w:val="none" w:sz="0" w:space="0" w:color="auto"/>
              <w:left w:val="none" w:sz="0" w:space="0" w:color="auto"/>
              <w:bottom w:val="none" w:sz="0" w:space="0" w:color="auto"/>
            </w:tcBorders>
          </w:tcPr>
          <w:p w:rsidR="00CF6B8C" w:rsidRDefault="00CC6B73" w:rsidP="00FC24F5">
            <w:r>
              <w:t xml:space="preserve">PROGRAMACIÓN </w:t>
            </w:r>
            <w:r>
              <w:lastRenderedPageBreak/>
              <w:t>DEL ACCESO A DATOS</w:t>
            </w:r>
            <w:r w:rsidR="0081360F">
              <w:t xml:space="preserve"> (SQL </w:t>
            </w:r>
            <w:proofErr w:type="spellStart"/>
            <w:r w:rsidR="0081360F">
              <w:t>Helper</w:t>
            </w:r>
            <w:proofErr w:type="spellEnd"/>
            <w:r w:rsidR="0081360F">
              <w:t>)</w:t>
            </w:r>
          </w:p>
        </w:tc>
        <w:tc>
          <w:tcPr>
            <w:tcW w:w="5402" w:type="dxa"/>
            <w:gridSpan w:val="2"/>
            <w:tcBorders>
              <w:top w:val="none" w:sz="0" w:space="0" w:color="auto"/>
              <w:bottom w:val="none" w:sz="0" w:space="0" w:color="auto"/>
            </w:tcBorders>
          </w:tcPr>
          <w:p w:rsidR="00CF6B8C" w:rsidRDefault="00CC6B73" w:rsidP="00CC6B73">
            <w:pPr>
              <w:jc w:val="both"/>
              <w:cnfStyle w:val="000000100000" w:firstRow="0" w:lastRow="0" w:firstColumn="0" w:lastColumn="0" w:oddVBand="0" w:evenVBand="0" w:oddHBand="1" w:evenHBand="0" w:firstRowFirstColumn="0" w:firstRowLastColumn="0" w:lastRowFirstColumn="0" w:lastRowLastColumn="0"/>
            </w:pPr>
            <w:r>
              <w:lastRenderedPageBreak/>
              <w:t xml:space="preserve">La manipulación de datos al interior de una base de datos </w:t>
            </w:r>
            <w:r>
              <w:lastRenderedPageBreak/>
              <w:t>se realiza a través de la construcción de instrucciones en el lenguaje de consulta estándar (SQL)</w:t>
            </w:r>
            <w:r w:rsidR="000E3EB2">
              <w:t>.</w:t>
            </w:r>
            <w:r w:rsidR="004955EE">
              <w:t xml:space="preserve"> Hasta este punto se validarán aquellas encargadas de guardado y consulta.</w:t>
            </w:r>
          </w:p>
          <w:p w:rsidR="006E0437" w:rsidRDefault="006E0437" w:rsidP="004955EE">
            <w:pPr>
              <w:jc w:val="both"/>
              <w:cnfStyle w:val="000000100000" w:firstRow="0" w:lastRow="0" w:firstColumn="0" w:lastColumn="0" w:oddVBand="0" w:evenVBand="0" w:oddHBand="1" w:evenHBand="0" w:firstRowFirstColumn="0" w:firstRowLastColumn="0" w:lastRowFirstColumn="0" w:lastRowLastColumn="0"/>
            </w:pPr>
            <w:r w:rsidRPr="00877EC9">
              <w:rPr>
                <w:b/>
              </w:rPr>
              <w:t>Nota</w:t>
            </w:r>
            <w:r>
              <w:t xml:space="preserve">: Todos los ítems solicitados a partir de este punto consideran que se ha creado y configurado </w:t>
            </w:r>
            <w:r w:rsidR="004955EE">
              <w:t>un espacio de trabajo (</w:t>
            </w:r>
            <w:proofErr w:type="spellStart"/>
            <w:r w:rsidR="004955EE">
              <w:t>Table</w:t>
            </w:r>
            <w:proofErr w:type="spellEnd"/>
            <w:r w:rsidR="004955EE">
              <w:t xml:space="preserve"> </w:t>
            </w:r>
            <w:proofErr w:type="spellStart"/>
            <w:r w:rsidR="004955EE">
              <w:t>Space</w:t>
            </w:r>
            <w:proofErr w:type="spellEnd"/>
            <w:r w:rsidR="004955EE">
              <w:t>), los usuarios, sus respectivos permisos y las tablas maestras necesarias para el almacenamiento de información.</w:t>
            </w:r>
            <w:r>
              <w:t xml:space="preserve"> </w:t>
            </w:r>
          </w:p>
        </w:tc>
        <w:tc>
          <w:tcPr>
            <w:tcW w:w="1716" w:type="dxa"/>
            <w:vMerge w:val="restart"/>
            <w:tcBorders>
              <w:top w:val="none" w:sz="0" w:space="0" w:color="auto"/>
              <w:bottom w:val="none" w:sz="0" w:space="0" w:color="auto"/>
              <w:right w:val="none" w:sz="0" w:space="0" w:color="auto"/>
            </w:tcBorders>
          </w:tcPr>
          <w:p w:rsidR="00310CFE" w:rsidRDefault="00890F41" w:rsidP="00310CFE">
            <w:pPr>
              <w:cnfStyle w:val="000000100000" w:firstRow="0" w:lastRow="0" w:firstColumn="0" w:lastColumn="0" w:oddVBand="0" w:evenVBand="0" w:oddHBand="1" w:evenHBand="0" w:firstRowFirstColumn="0" w:firstRowLastColumn="0" w:lastRowFirstColumn="0" w:lastRowLastColumn="0"/>
            </w:pPr>
            <w:r>
              <w:lastRenderedPageBreak/>
              <w:t>Paquete</w:t>
            </w:r>
            <w:r w:rsidR="00310CFE">
              <w:t xml:space="preserve"> de</w:t>
            </w:r>
            <w:r>
              <w:t xml:space="preserve"> </w:t>
            </w:r>
            <w:r w:rsidR="00310CFE">
              <w:lastRenderedPageBreak/>
              <w:t xml:space="preserve">Negocio </w:t>
            </w:r>
            <w:r>
              <w:t>(en Java)</w:t>
            </w:r>
          </w:p>
          <w:p w:rsidR="00CF6B8C" w:rsidRDefault="00CF6B8C" w:rsidP="00890F41">
            <w:pPr>
              <w:jc w:val="center"/>
              <w:cnfStyle w:val="000000100000" w:firstRow="0" w:lastRow="0" w:firstColumn="0" w:lastColumn="0" w:oddVBand="0" w:evenVBand="0" w:oddHBand="1" w:evenHBand="0" w:firstRowFirstColumn="0" w:firstRowLastColumn="0" w:lastRowFirstColumn="0" w:lastRowLastColumn="0"/>
            </w:pPr>
          </w:p>
        </w:tc>
      </w:tr>
      <w:tr w:rsidR="00CF6B8C" w:rsidRPr="00B50A07" w:rsidTr="00587DE9">
        <w:tc>
          <w:tcPr>
            <w:cnfStyle w:val="001000000000" w:firstRow="0" w:lastRow="0" w:firstColumn="1" w:lastColumn="0" w:oddVBand="0" w:evenVBand="0" w:oddHBand="0" w:evenHBand="0" w:firstRowFirstColumn="0" w:firstRowLastColumn="0" w:lastRowFirstColumn="0" w:lastRowLastColumn="0"/>
            <w:tcW w:w="1936" w:type="dxa"/>
            <w:vMerge/>
          </w:tcPr>
          <w:p w:rsidR="00CF6B8C" w:rsidRDefault="00CF6B8C" w:rsidP="00FC24F5"/>
        </w:tc>
        <w:tc>
          <w:tcPr>
            <w:tcW w:w="5402" w:type="dxa"/>
            <w:gridSpan w:val="2"/>
          </w:tcPr>
          <w:p w:rsidR="00CF6B8C" w:rsidRDefault="00CF6B8C" w:rsidP="00A60AA3">
            <w:pPr>
              <w:jc w:val="both"/>
              <w:cnfStyle w:val="000000000000" w:firstRow="0" w:lastRow="0" w:firstColumn="0" w:lastColumn="0" w:oddVBand="0" w:evenVBand="0" w:oddHBand="0" w:evenHBand="0" w:firstRowFirstColumn="0" w:firstRowLastColumn="0" w:lastRowFirstColumn="0" w:lastRowLastColumn="0"/>
            </w:pPr>
            <w:r>
              <w:rPr>
                <w:b/>
              </w:rPr>
              <w:t>DESCRIPCIÓN DE PASOS.</w:t>
            </w:r>
          </w:p>
        </w:tc>
        <w:tc>
          <w:tcPr>
            <w:tcW w:w="1716" w:type="dxa"/>
            <w:vMerge/>
          </w:tcPr>
          <w:p w:rsidR="00CF6B8C" w:rsidRDefault="00CF6B8C" w:rsidP="00DE7377">
            <w:pPr>
              <w:jc w:val="center"/>
              <w:cnfStyle w:val="000000000000" w:firstRow="0" w:lastRow="0" w:firstColumn="0" w:lastColumn="0" w:oddVBand="0" w:evenVBand="0" w:oddHBand="0" w:evenHBand="0" w:firstRowFirstColumn="0" w:firstRowLastColumn="0" w:lastRowFirstColumn="0" w:lastRowLastColumn="0"/>
            </w:pPr>
          </w:p>
        </w:tc>
      </w:tr>
      <w:tr w:rsidR="00CF6B8C" w:rsidRPr="00B50A07" w:rsidTr="00C271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36" w:type="dxa"/>
            <w:vMerge/>
            <w:tcBorders>
              <w:top w:val="none" w:sz="0" w:space="0" w:color="auto"/>
              <w:left w:val="none" w:sz="0" w:space="0" w:color="auto"/>
              <w:bottom w:val="none" w:sz="0" w:space="0" w:color="auto"/>
            </w:tcBorders>
          </w:tcPr>
          <w:p w:rsidR="00CF6B8C" w:rsidRDefault="00CF6B8C" w:rsidP="00FC24F5"/>
        </w:tc>
        <w:tc>
          <w:tcPr>
            <w:tcW w:w="5402" w:type="dxa"/>
            <w:gridSpan w:val="2"/>
            <w:tcBorders>
              <w:top w:val="none" w:sz="0" w:space="0" w:color="auto"/>
              <w:bottom w:val="none" w:sz="0" w:space="0" w:color="auto"/>
            </w:tcBorders>
          </w:tcPr>
          <w:p w:rsidR="001C1F32" w:rsidRDefault="00B333E3" w:rsidP="002B5355">
            <w:pPr>
              <w:pStyle w:val="Prrafodelista"/>
              <w:numPr>
                <w:ilvl w:val="0"/>
                <w:numId w:val="5"/>
              </w:numPr>
              <w:jc w:val="both"/>
              <w:cnfStyle w:val="000000100000" w:firstRow="0" w:lastRow="0" w:firstColumn="0" w:lastColumn="0" w:oddVBand="0" w:evenVBand="0" w:oddHBand="1" w:evenHBand="0" w:firstRowFirstColumn="0" w:firstRowLastColumn="0" w:lastRowFirstColumn="0" w:lastRowLastColumn="0"/>
            </w:pPr>
            <w:r>
              <w:t xml:space="preserve">Defina </w:t>
            </w:r>
            <w:r w:rsidR="001C1F32">
              <w:t xml:space="preserve">el conjunto de instrucciones SQL encargadas de </w:t>
            </w:r>
            <w:r w:rsidR="004C1A82">
              <w:t xml:space="preserve">establecer y liberar </w:t>
            </w:r>
            <w:r w:rsidR="001C1F32">
              <w:t xml:space="preserve">la </w:t>
            </w:r>
            <w:r w:rsidR="004C1A82">
              <w:t xml:space="preserve">conexión al repositorio </w:t>
            </w:r>
            <w:r w:rsidR="001C1F32">
              <w:t>de datos.</w:t>
            </w:r>
          </w:p>
          <w:p w:rsidR="006C5837" w:rsidRDefault="006C5837" w:rsidP="002B5355">
            <w:pPr>
              <w:pStyle w:val="Prrafodelista"/>
              <w:numPr>
                <w:ilvl w:val="0"/>
                <w:numId w:val="5"/>
              </w:numPr>
              <w:jc w:val="both"/>
              <w:cnfStyle w:val="000000100000" w:firstRow="0" w:lastRow="0" w:firstColumn="0" w:lastColumn="0" w:oddVBand="0" w:evenVBand="0" w:oddHBand="1" w:evenHBand="0" w:firstRowFirstColumn="0" w:firstRowLastColumn="0" w:lastRowFirstColumn="0" w:lastRowLastColumn="0"/>
            </w:pPr>
            <w:r>
              <w:t>Defina el conjunto de instrucciones SQL necesarias para la inserción de los datos en cada una de las tablas maestras.</w:t>
            </w:r>
          </w:p>
          <w:p w:rsidR="006C5837" w:rsidRDefault="006C5837" w:rsidP="002B5355">
            <w:pPr>
              <w:pStyle w:val="Prrafodelista"/>
              <w:numPr>
                <w:ilvl w:val="1"/>
                <w:numId w:val="5"/>
              </w:numPr>
              <w:jc w:val="both"/>
              <w:cnfStyle w:val="000000100000" w:firstRow="0" w:lastRow="0" w:firstColumn="0" w:lastColumn="0" w:oddVBand="0" w:evenVBand="0" w:oddHBand="1" w:evenHBand="0" w:firstRowFirstColumn="0" w:firstRowLastColumn="0" w:lastRowFirstColumn="0" w:lastRowLastColumn="0"/>
            </w:pPr>
            <w:r>
              <w:t xml:space="preserve">Una vez definidas dichas instrucciones, debe ligarlas a </w:t>
            </w:r>
            <w:r w:rsidR="006C589A">
              <w:t>una conexión de base de datos habilitada en el código de la página web.</w:t>
            </w:r>
          </w:p>
          <w:p w:rsidR="006C589A" w:rsidRDefault="006C589A" w:rsidP="002B5355">
            <w:pPr>
              <w:pStyle w:val="Prrafodelista"/>
              <w:numPr>
                <w:ilvl w:val="1"/>
                <w:numId w:val="5"/>
              </w:numPr>
              <w:jc w:val="both"/>
              <w:cnfStyle w:val="000000100000" w:firstRow="0" w:lastRow="0" w:firstColumn="0" w:lastColumn="0" w:oddVBand="0" w:evenVBand="0" w:oddHBand="1" w:evenHBand="0" w:firstRowFirstColumn="0" w:firstRowLastColumn="0" w:lastRowFirstColumn="0" w:lastRowLastColumn="0"/>
            </w:pPr>
            <w:r>
              <w:t>Ejecute dichas instrucciones de inserción de datos, validando directamente sobre la base de datos que efectivamente se haya realizado el proceso de inserción</w:t>
            </w:r>
          </w:p>
          <w:p w:rsidR="006C589A" w:rsidRDefault="006C589A" w:rsidP="002B5355">
            <w:pPr>
              <w:pStyle w:val="Prrafodelista"/>
              <w:numPr>
                <w:ilvl w:val="1"/>
                <w:numId w:val="5"/>
              </w:numPr>
              <w:jc w:val="both"/>
              <w:cnfStyle w:val="000000100000" w:firstRow="0" w:lastRow="0" w:firstColumn="0" w:lastColumn="0" w:oddVBand="0" w:evenVBand="0" w:oddHBand="1" w:evenHBand="0" w:firstRowFirstColumn="0" w:firstRowLastColumn="0" w:lastRowFirstColumn="0" w:lastRowLastColumn="0"/>
            </w:pPr>
            <w:r>
              <w:t>Otro conjunto de validaciones que debe hacerse en este punto sería</w:t>
            </w:r>
            <w:r w:rsidR="0081360F">
              <w:t>: 1.</w:t>
            </w:r>
            <w:r>
              <w:t xml:space="preserve"> </w:t>
            </w:r>
            <w:r w:rsidR="0081360F">
              <w:t>Q</w:t>
            </w:r>
            <w:r>
              <w:t>ue los campos obligatorios del formulario sean correspondientes con campos obligatorios en la base de datos</w:t>
            </w:r>
            <w:r w:rsidR="0081360F">
              <w:t>, 2. Q</w:t>
            </w:r>
            <w:r>
              <w:t>ue la longitud de los campos en los formularios sea menor o igual a la definida para sus respectivos campos en la base de datos.</w:t>
            </w:r>
          </w:p>
          <w:p w:rsidR="006C589A" w:rsidRDefault="006C589A" w:rsidP="002B5355">
            <w:pPr>
              <w:pStyle w:val="Prrafodelista"/>
              <w:numPr>
                <w:ilvl w:val="0"/>
                <w:numId w:val="5"/>
              </w:numPr>
              <w:jc w:val="both"/>
              <w:cnfStyle w:val="000000100000" w:firstRow="0" w:lastRow="0" w:firstColumn="0" w:lastColumn="0" w:oddVBand="0" w:evenVBand="0" w:oddHBand="1" w:evenHBand="0" w:firstRowFirstColumn="0" w:firstRowLastColumn="0" w:lastRowFirstColumn="0" w:lastRowLastColumn="0"/>
            </w:pPr>
            <w:r>
              <w:t xml:space="preserve">Defina el conjunto de instrucciones SQL necesarias para la recuperación (consulta) de datos </w:t>
            </w:r>
            <w:r w:rsidR="002A7851">
              <w:t>desde cada una de las tablas maestras.</w:t>
            </w:r>
          </w:p>
          <w:p w:rsidR="002A7851" w:rsidRDefault="002A7851" w:rsidP="002B5355">
            <w:pPr>
              <w:pStyle w:val="Prrafodelista"/>
              <w:numPr>
                <w:ilvl w:val="1"/>
                <w:numId w:val="5"/>
              </w:numPr>
              <w:jc w:val="both"/>
              <w:cnfStyle w:val="000000100000" w:firstRow="0" w:lastRow="0" w:firstColumn="0" w:lastColumn="0" w:oddVBand="0" w:evenVBand="0" w:oddHBand="1" w:evenHBand="0" w:firstRowFirstColumn="0" w:firstRowLastColumn="0" w:lastRowFirstColumn="0" w:lastRowLastColumn="0"/>
            </w:pPr>
            <w:r>
              <w:t>Una vez definidas dichas instrucciones, debe ligarlas a una conexión de base de datos habilitada en el código de la página web.</w:t>
            </w:r>
          </w:p>
          <w:p w:rsidR="002A7851" w:rsidRDefault="002A7851" w:rsidP="002B5355">
            <w:pPr>
              <w:pStyle w:val="Prrafodelista"/>
              <w:numPr>
                <w:ilvl w:val="1"/>
                <w:numId w:val="5"/>
              </w:numPr>
              <w:jc w:val="both"/>
              <w:cnfStyle w:val="000000100000" w:firstRow="0" w:lastRow="0" w:firstColumn="0" w:lastColumn="0" w:oddVBand="0" w:evenVBand="0" w:oddHBand="1" w:evenHBand="0" w:firstRowFirstColumn="0" w:firstRowLastColumn="0" w:lastRowFirstColumn="0" w:lastRowLastColumn="0"/>
            </w:pPr>
            <w:r>
              <w:t>Ejecute dichas instrucciones de consulta de datos, validando sobre la información insertada previamente y sobre la base de datos la veracidad de la información recuperada.</w:t>
            </w:r>
          </w:p>
          <w:p w:rsidR="005A77A2" w:rsidRDefault="0081360F" w:rsidP="004B7795">
            <w:pPr>
              <w:jc w:val="both"/>
              <w:cnfStyle w:val="000000100000" w:firstRow="0" w:lastRow="0" w:firstColumn="0" w:lastColumn="0" w:oddVBand="0" w:evenVBand="0" w:oddHBand="1" w:evenHBand="0" w:firstRowFirstColumn="0" w:firstRowLastColumn="0" w:lastRowFirstColumn="0" w:lastRowLastColumn="0"/>
            </w:pPr>
            <w:r w:rsidRPr="0081360F">
              <w:rPr>
                <w:b/>
              </w:rPr>
              <w:t xml:space="preserve">Nota: </w:t>
            </w:r>
            <w:r w:rsidR="006C589A">
              <w:t>R</w:t>
            </w:r>
            <w:r w:rsidR="006C5837">
              <w:t>ecuerde que t</w:t>
            </w:r>
            <w:r w:rsidR="004C1A82">
              <w:t>anto el proceso de conexión</w:t>
            </w:r>
            <w:r w:rsidR="006C5837">
              <w:t xml:space="preserve">, liberación y ejecución de instrucciones SQL pueden realizarse de manera independiente a la instrucción SQL de inserción, en una estructura similar a: </w:t>
            </w:r>
          </w:p>
          <w:p w:rsidR="00CF6B8C" w:rsidRPr="005A77A2" w:rsidRDefault="006C5837" w:rsidP="005A77A2">
            <w:pPr>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lang w:val="es"/>
              </w:rPr>
            </w:pPr>
            <w:r w:rsidRPr="005A77A2">
              <w:rPr>
                <w:rFonts w:ascii="Courier New" w:hAnsi="Courier New" w:cs="Courier New"/>
                <w:b/>
              </w:rPr>
              <w:t>(</w:t>
            </w:r>
            <w:r w:rsidR="005A77A2" w:rsidRPr="005A77A2">
              <w:rPr>
                <w:rFonts w:ascii="Courier New" w:hAnsi="Courier New" w:cs="Courier New"/>
                <w:b/>
                <w:color w:val="262626"/>
                <w:sz w:val="20"/>
                <w:szCs w:val="20"/>
              </w:rPr>
              <w:t xml:space="preserve">String </w:t>
            </w:r>
            <w:proofErr w:type="spellStart"/>
            <w:r w:rsidR="005A77A2" w:rsidRPr="005A77A2">
              <w:rPr>
                <w:rFonts w:ascii="Courier New" w:hAnsi="Courier New" w:cs="Courier New"/>
                <w:b/>
                <w:color w:val="262626"/>
                <w:sz w:val="20"/>
                <w:szCs w:val="20"/>
              </w:rPr>
              <w:t>cadenaConexion</w:t>
            </w:r>
            <w:proofErr w:type="spellEnd"/>
            <w:r w:rsidR="005A77A2" w:rsidRPr="005A77A2">
              <w:rPr>
                <w:rFonts w:ascii="Courier New" w:hAnsi="Courier New" w:cs="Courier New"/>
                <w:b/>
                <w:color w:val="262626"/>
                <w:sz w:val="20"/>
                <w:szCs w:val="20"/>
              </w:rPr>
              <w:t xml:space="preserve"> = "</w:t>
            </w:r>
            <w:proofErr w:type="spellStart"/>
            <w:r w:rsidR="005A77A2" w:rsidRPr="005A77A2">
              <w:rPr>
                <w:rFonts w:ascii="Courier New" w:hAnsi="Courier New" w:cs="Courier New"/>
                <w:b/>
                <w:color w:val="262626"/>
                <w:sz w:val="20"/>
                <w:szCs w:val="20"/>
              </w:rPr>
              <w:t>jdbc:oracle:thin</w:t>
            </w:r>
            <w:proofErr w:type="spellEnd"/>
            <w:r w:rsidR="005A77A2" w:rsidRPr="005A77A2">
              <w:rPr>
                <w:rFonts w:ascii="Courier New" w:hAnsi="Courier New" w:cs="Courier New"/>
                <w:b/>
                <w:color w:val="262626"/>
                <w:sz w:val="20"/>
                <w:szCs w:val="20"/>
              </w:rPr>
              <w:t xml:space="preserve">:@" + HOST + ":" + PUERTO </w:t>
            </w:r>
            <w:r w:rsidR="005A77A2" w:rsidRPr="005A77A2">
              <w:rPr>
                <w:rFonts w:ascii="Courier New" w:hAnsi="Courier New" w:cs="Courier New"/>
                <w:b/>
                <w:color w:val="262626"/>
                <w:sz w:val="20"/>
                <w:szCs w:val="20"/>
              </w:rPr>
              <w:lastRenderedPageBreak/>
              <w:t>+ ":" + SID;</w:t>
            </w:r>
            <w:r w:rsidR="005A77A2" w:rsidRPr="005A77A2">
              <w:rPr>
                <w:rFonts w:ascii="Courier New" w:hAnsi="Courier New" w:cs="Courier New"/>
                <w:b/>
                <w:color w:val="262626"/>
                <w:sz w:val="20"/>
                <w:szCs w:val="20"/>
              </w:rPr>
              <w:br/>
            </w:r>
            <w:proofErr w:type="spellStart"/>
            <w:r w:rsidR="005A77A2" w:rsidRPr="005A77A2">
              <w:rPr>
                <w:rFonts w:ascii="Courier New" w:hAnsi="Courier New" w:cs="Courier New"/>
                <w:b/>
                <w:color w:val="262626"/>
                <w:sz w:val="20"/>
                <w:szCs w:val="20"/>
              </w:rPr>
              <w:t>connection</w:t>
            </w:r>
            <w:proofErr w:type="spellEnd"/>
            <w:r w:rsidR="005A77A2" w:rsidRPr="005A77A2">
              <w:rPr>
                <w:rFonts w:ascii="Courier New" w:hAnsi="Courier New" w:cs="Courier New"/>
                <w:b/>
                <w:color w:val="262626"/>
                <w:sz w:val="20"/>
                <w:szCs w:val="20"/>
              </w:rPr>
              <w:t xml:space="preserve"> = </w:t>
            </w:r>
            <w:proofErr w:type="spellStart"/>
            <w:r w:rsidR="005A77A2" w:rsidRPr="005A77A2">
              <w:rPr>
                <w:rFonts w:ascii="Courier New" w:hAnsi="Courier New" w:cs="Courier New"/>
                <w:b/>
                <w:color w:val="262626"/>
                <w:sz w:val="20"/>
                <w:szCs w:val="20"/>
              </w:rPr>
              <w:t>DriverManager.getConnection</w:t>
            </w:r>
            <w:proofErr w:type="spellEnd"/>
            <w:r w:rsidR="005A77A2" w:rsidRPr="005A77A2">
              <w:rPr>
                <w:rFonts w:ascii="Courier New" w:hAnsi="Courier New" w:cs="Courier New"/>
                <w:b/>
                <w:color w:val="262626"/>
                <w:sz w:val="20"/>
                <w:szCs w:val="20"/>
              </w:rPr>
              <w:t>(</w:t>
            </w:r>
            <w:proofErr w:type="spellStart"/>
            <w:r w:rsidR="005A77A2" w:rsidRPr="005A77A2">
              <w:rPr>
                <w:rFonts w:ascii="Courier New" w:hAnsi="Courier New" w:cs="Courier New"/>
                <w:b/>
                <w:color w:val="262626"/>
                <w:sz w:val="20"/>
                <w:szCs w:val="20"/>
              </w:rPr>
              <w:t>cadenaConexion</w:t>
            </w:r>
            <w:proofErr w:type="spellEnd"/>
            <w:r w:rsidR="005A77A2" w:rsidRPr="005A77A2">
              <w:rPr>
                <w:rFonts w:ascii="Courier New" w:hAnsi="Courier New" w:cs="Courier New"/>
                <w:b/>
                <w:color w:val="262626"/>
                <w:sz w:val="20"/>
                <w:szCs w:val="20"/>
              </w:rPr>
              <w:t>, USUARIO, PASS);</w:t>
            </w:r>
            <w:r w:rsidRPr="005A77A2">
              <w:rPr>
                <w:rFonts w:ascii="Courier New" w:hAnsi="Courier New" w:cs="Courier New"/>
                <w:b/>
              </w:rPr>
              <w:t>)</w:t>
            </w:r>
            <w:r>
              <w:t xml:space="preserve"> para la conexión, </w:t>
            </w:r>
            <w:r w:rsidRPr="005A77A2">
              <w:rPr>
                <w:rFonts w:ascii="Courier New" w:hAnsi="Courier New" w:cs="Courier New"/>
                <w:b/>
              </w:rPr>
              <w:t>(</w:t>
            </w:r>
            <w:r w:rsidR="005A77A2" w:rsidRPr="005A77A2">
              <w:rPr>
                <w:rFonts w:ascii="Courier New" w:hAnsi="Courier New" w:cs="Courier New"/>
                <w:b/>
                <w:color w:val="262626"/>
                <w:sz w:val="20"/>
                <w:szCs w:val="20"/>
              </w:rPr>
              <w:t> </w:t>
            </w:r>
            <w:proofErr w:type="spellStart"/>
            <w:r w:rsidR="005A77A2" w:rsidRPr="005A77A2">
              <w:rPr>
                <w:rFonts w:ascii="Courier New" w:hAnsi="Courier New" w:cs="Courier New"/>
                <w:b/>
                <w:color w:val="262626"/>
                <w:sz w:val="20"/>
                <w:szCs w:val="20"/>
              </w:rPr>
              <w:t>PreparedStatement</w:t>
            </w:r>
            <w:proofErr w:type="spellEnd"/>
            <w:r w:rsidR="005A77A2" w:rsidRPr="005A77A2">
              <w:rPr>
                <w:rFonts w:ascii="Courier New" w:hAnsi="Courier New" w:cs="Courier New"/>
                <w:b/>
                <w:color w:val="262626"/>
                <w:sz w:val="20"/>
                <w:szCs w:val="20"/>
              </w:rPr>
              <w:t xml:space="preserve"> p = </w:t>
            </w:r>
            <w:proofErr w:type="spellStart"/>
            <w:r w:rsidR="005A77A2" w:rsidRPr="005A77A2">
              <w:rPr>
                <w:rFonts w:ascii="Courier New" w:hAnsi="Courier New" w:cs="Courier New"/>
                <w:b/>
                <w:color w:val="262626"/>
                <w:sz w:val="20"/>
                <w:szCs w:val="20"/>
              </w:rPr>
              <w:t>c.prepareStatement</w:t>
            </w:r>
            <w:proofErr w:type="spellEnd"/>
            <w:r w:rsidR="005A77A2" w:rsidRPr="005A77A2">
              <w:rPr>
                <w:rFonts w:ascii="Courier New" w:hAnsi="Courier New" w:cs="Courier New"/>
                <w:b/>
                <w:color w:val="262626"/>
                <w:sz w:val="20"/>
                <w:szCs w:val="20"/>
              </w:rPr>
              <w:t>(</w:t>
            </w:r>
            <w:proofErr w:type="spellStart"/>
            <w:r w:rsidR="005A77A2" w:rsidRPr="005A77A2">
              <w:rPr>
                <w:rFonts w:ascii="Courier New" w:hAnsi="Courier New" w:cs="Courier New"/>
                <w:b/>
                <w:color w:val="262626"/>
                <w:sz w:val="20"/>
                <w:szCs w:val="20"/>
              </w:rPr>
              <w:t>SQLHelpper.set</w:t>
            </w:r>
            <w:r w:rsidR="005A77A2">
              <w:rPr>
                <w:rFonts w:ascii="Courier New" w:hAnsi="Courier New" w:cs="Courier New"/>
                <w:b/>
                <w:color w:val="262626"/>
                <w:sz w:val="20"/>
                <w:szCs w:val="20"/>
              </w:rPr>
              <w:t>Consulta</w:t>
            </w:r>
            <w:proofErr w:type="spellEnd"/>
            <w:r w:rsidR="005A77A2" w:rsidRPr="005A77A2">
              <w:rPr>
                <w:rFonts w:ascii="Courier New" w:hAnsi="Courier New" w:cs="Courier New"/>
                <w:b/>
                <w:color w:val="262626"/>
                <w:sz w:val="20"/>
                <w:szCs w:val="20"/>
              </w:rPr>
              <w:t xml:space="preserve"> ())</w:t>
            </w:r>
            <w:r w:rsidRPr="005A77A2">
              <w:rPr>
                <w:rFonts w:ascii="Courier New" w:hAnsi="Courier New" w:cs="Courier New"/>
                <w:b/>
                <w:sz w:val="20"/>
              </w:rPr>
              <w:t>;</w:t>
            </w:r>
            <w:r w:rsidRPr="005A77A2">
              <w:rPr>
                <w:rFonts w:ascii="Courier New" w:hAnsi="Courier New" w:cs="Courier New"/>
                <w:b/>
              </w:rPr>
              <w:t xml:space="preserve">) </w:t>
            </w:r>
            <w:r>
              <w:t xml:space="preserve">para la definición del comando SQL, y </w:t>
            </w:r>
            <w:r w:rsidRPr="005A77A2">
              <w:rPr>
                <w:rFonts w:ascii="Courier New" w:hAnsi="Courier New" w:cs="Courier New"/>
                <w:b/>
              </w:rPr>
              <w:t>(</w:t>
            </w:r>
            <w:proofErr w:type="spellStart"/>
            <w:r w:rsidR="005A77A2" w:rsidRPr="005A77A2">
              <w:rPr>
                <w:rFonts w:ascii="Courier New" w:hAnsi="Courier New" w:cs="Courier New"/>
                <w:b/>
                <w:lang w:val="es"/>
              </w:rPr>
              <w:t>p.execute</w:t>
            </w:r>
            <w:proofErr w:type="spellEnd"/>
            <w:r w:rsidR="005A77A2" w:rsidRPr="005A77A2">
              <w:rPr>
                <w:rFonts w:ascii="Courier New" w:hAnsi="Courier New" w:cs="Courier New"/>
                <w:b/>
                <w:lang w:val="es"/>
              </w:rPr>
              <w:t>();</w:t>
            </w:r>
            <w:r w:rsidRPr="005A77A2">
              <w:rPr>
                <w:rFonts w:ascii="Courier New" w:hAnsi="Courier New" w:cs="Courier New"/>
                <w:b/>
              </w:rPr>
              <w:t>)</w:t>
            </w:r>
            <w:r>
              <w:t xml:space="preserve"> para su ejecución.</w:t>
            </w:r>
            <w:r w:rsidR="002A7851">
              <w:t xml:space="preserve"> En el caso que se desee ejecutar todo en la misma instrucción, se emplearía una estructura similar a: </w:t>
            </w:r>
            <w:r w:rsidR="002A7851" w:rsidRPr="009B4CAB">
              <w:rPr>
                <w:rFonts w:ascii="Courier New" w:hAnsi="Courier New" w:cs="Courier New"/>
                <w:b/>
              </w:rPr>
              <w:t>(</w:t>
            </w:r>
            <w:proofErr w:type="spellStart"/>
            <w:r w:rsidR="009B4CAB" w:rsidRPr="009B4CAB">
              <w:rPr>
                <w:rFonts w:ascii="Courier New" w:hAnsi="Courier New" w:cs="Courier New"/>
                <w:b/>
                <w:color w:val="262626"/>
                <w:sz w:val="20"/>
                <w:szCs w:val="20"/>
              </w:rPr>
              <w:t>ResultSet</w:t>
            </w:r>
            <w:proofErr w:type="spellEnd"/>
            <w:r w:rsidR="009B4CAB" w:rsidRPr="009B4CAB">
              <w:rPr>
                <w:rFonts w:ascii="Courier New" w:hAnsi="Courier New" w:cs="Courier New"/>
                <w:b/>
                <w:color w:val="262626"/>
                <w:sz w:val="20"/>
                <w:szCs w:val="20"/>
              </w:rPr>
              <w:t xml:space="preserve"> r = </w:t>
            </w:r>
            <w:proofErr w:type="spellStart"/>
            <w:proofErr w:type="gramStart"/>
            <w:r w:rsidR="009B4CAB" w:rsidRPr="009B4CAB">
              <w:rPr>
                <w:rFonts w:ascii="Courier New" w:hAnsi="Courier New" w:cs="Courier New"/>
                <w:b/>
                <w:color w:val="262626"/>
                <w:sz w:val="20"/>
                <w:szCs w:val="20"/>
              </w:rPr>
              <w:t>conecction.getCon</w:t>
            </w:r>
            <w:proofErr w:type="spellEnd"/>
            <w:r w:rsidR="009B4CAB" w:rsidRPr="009B4CAB">
              <w:rPr>
                <w:rFonts w:ascii="Courier New" w:hAnsi="Courier New" w:cs="Courier New"/>
                <w:b/>
                <w:color w:val="262626"/>
                <w:sz w:val="20"/>
                <w:szCs w:val="20"/>
              </w:rPr>
              <w:t>(</w:t>
            </w:r>
            <w:proofErr w:type="gramEnd"/>
            <w:r w:rsidR="009B4CAB" w:rsidRPr="009B4CAB">
              <w:rPr>
                <w:rFonts w:ascii="Courier New" w:hAnsi="Courier New" w:cs="Courier New"/>
                <w:b/>
                <w:color w:val="262626"/>
                <w:sz w:val="20"/>
                <w:szCs w:val="20"/>
              </w:rPr>
              <w:t>).</w:t>
            </w:r>
            <w:proofErr w:type="spellStart"/>
            <w:r w:rsidR="009B4CAB" w:rsidRPr="009B4CAB">
              <w:rPr>
                <w:rFonts w:ascii="Courier New" w:hAnsi="Courier New" w:cs="Courier New"/>
                <w:b/>
                <w:color w:val="262626"/>
                <w:sz w:val="20"/>
                <w:szCs w:val="20"/>
              </w:rPr>
              <w:t>prepareStatement</w:t>
            </w:r>
            <w:proofErr w:type="spellEnd"/>
            <w:r w:rsidR="009B4CAB" w:rsidRPr="009B4CAB">
              <w:rPr>
                <w:rFonts w:ascii="Courier New" w:hAnsi="Courier New" w:cs="Courier New"/>
                <w:b/>
                <w:color w:val="262626"/>
                <w:sz w:val="20"/>
                <w:szCs w:val="20"/>
              </w:rPr>
              <w:t>("</w:t>
            </w:r>
            <w:proofErr w:type="spellStart"/>
            <w:r w:rsidR="009B4CAB" w:rsidRPr="009B4CAB">
              <w:rPr>
                <w:rFonts w:ascii="Courier New" w:hAnsi="Courier New" w:cs="Courier New"/>
                <w:b/>
                <w:color w:val="262626"/>
                <w:sz w:val="20"/>
                <w:szCs w:val="20"/>
              </w:rPr>
              <w:t>select</w:t>
            </w:r>
            <w:proofErr w:type="spellEnd"/>
            <w:r w:rsidR="009B4CAB" w:rsidRPr="009B4CAB">
              <w:rPr>
                <w:rFonts w:ascii="Courier New" w:hAnsi="Courier New" w:cs="Courier New"/>
                <w:b/>
                <w:color w:val="262626"/>
                <w:sz w:val="20"/>
                <w:szCs w:val="20"/>
              </w:rPr>
              <w:t xml:space="preserve"> * </w:t>
            </w:r>
            <w:proofErr w:type="spellStart"/>
            <w:r w:rsidR="009B4CAB" w:rsidRPr="009B4CAB">
              <w:rPr>
                <w:rFonts w:ascii="Courier New" w:hAnsi="Courier New" w:cs="Courier New"/>
                <w:b/>
                <w:color w:val="262626"/>
                <w:sz w:val="20"/>
                <w:szCs w:val="20"/>
              </w:rPr>
              <w:t>from</w:t>
            </w:r>
            <w:proofErr w:type="spellEnd"/>
            <w:r w:rsidR="009B4CAB" w:rsidRPr="009B4CAB">
              <w:rPr>
                <w:rFonts w:ascii="Courier New" w:hAnsi="Courier New" w:cs="Courier New"/>
                <w:b/>
                <w:color w:val="262626"/>
                <w:sz w:val="20"/>
                <w:szCs w:val="20"/>
              </w:rPr>
              <w:t xml:space="preserve"> </w:t>
            </w:r>
            <w:proofErr w:type="spellStart"/>
            <w:r w:rsidR="009B4CAB" w:rsidRPr="009B4CAB">
              <w:rPr>
                <w:rFonts w:ascii="Courier New" w:hAnsi="Courier New" w:cs="Courier New"/>
                <w:b/>
                <w:color w:val="262626"/>
                <w:sz w:val="20"/>
                <w:szCs w:val="20"/>
              </w:rPr>
              <w:t>base_reglas</w:t>
            </w:r>
            <w:proofErr w:type="spellEnd"/>
            <w:r w:rsidR="009B4CAB" w:rsidRPr="009B4CAB">
              <w:rPr>
                <w:rFonts w:ascii="Courier New" w:hAnsi="Courier New" w:cs="Courier New"/>
                <w:b/>
                <w:color w:val="262626"/>
                <w:sz w:val="20"/>
                <w:szCs w:val="20"/>
              </w:rPr>
              <w:t>").</w:t>
            </w:r>
            <w:proofErr w:type="spellStart"/>
            <w:r w:rsidR="009B4CAB" w:rsidRPr="009B4CAB">
              <w:rPr>
                <w:rFonts w:ascii="Courier New" w:hAnsi="Courier New" w:cs="Courier New"/>
                <w:b/>
                <w:color w:val="262626"/>
                <w:sz w:val="20"/>
                <w:szCs w:val="20"/>
              </w:rPr>
              <w:t>executeQuery</w:t>
            </w:r>
            <w:proofErr w:type="spellEnd"/>
            <w:r w:rsidR="009B4CAB" w:rsidRPr="009B4CAB">
              <w:rPr>
                <w:rFonts w:ascii="Courier New" w:hAnsi="Courier New" w:cs="Courier New"/>
                <w:b/>
                <w:color w:val="262626"/>
                <w:sz w:val="20"/>
                <w:szCs w:val="20"/>
              </w:rPr>
              <w:t>();)</w:t>
            </w:r>
          </w:p>
        </w:tc>
        <w:tc>
          <w:tcPr>
            <w:tcW w:w="1716" w:type="dxa"/>
            <w:vMerge/>
            <w:tcBorders>
              <w:top w:val="none" w:sz="0" w:space="0" w:color="auto"/>
              <w:bottom w:val="none" w:sz="0" w:space="0" w:color="auto"/>
              <w:right w:val="none" w:sz="0" w:space="0" w:color="auto"/>
            </w:tcBorders>
          </w:tcPr>
          <w:p w:rsidR="00CF6B8C" w:rsidRDefault="00CF6B8C" w:rsidP="00DE7377">
            <w:pPr>
              <w:jc w:val="center"/>
              <w:cnfStyle w:val="000000100000" w:firstRow="0" w:lastRow="0" w:firstColumn="0" w:lastColumn="0" w:oddVBand="0" w:evenVBand="0" w:oddHBand="1" w:evenHBand="0" w:firstRowFirstColumn="0" w:firstRowLastColumn="0" w:lastRowFirstColumn="0" w:lastRowLastColumn="0"/>
            </w:pPr>
          </w:p>
        </w:tc>
      </w:tr>
      <w:tr w:rsidR="0081360F" w:rsidRPr="00B50A07" w:rsidTr="00C271FA">
        <w:tc>
          <w:tcPr>
            <w:cnfStyle w:val="001000000000" w:firstRow="0" w:lastRow="0" w:firstColumn="1" w:lastColumn="0" w:oddVBand="0" w:evenVBand="0" w:oddHBand="0" w:evenHBand="0" w:firstRowFirstColumn="0" w:firstRowLastColumn="0" w:lastRowFirstColumn="0" w:lastRowLastColumn="0"/>
            <w:tcW w:w="1936" w:type="dxa"/>
            <w:vMerge w:val="restart"/>
          </w:tcPr>
          <w:p w:rsidR="0081360F" w:rsidRDefault="0081360F" w:rsidP="00FC24F5">
            <w:r>
              <w:lastRenderedPageBreak/>
              <w:t>PROGRAMACIÓN DEL ACCESO A DATOS (DAO)</w:t>
            </w:r>
          </w:p>
        </w:tc>
        <w:tc>
          <w:tcPr>
            <w:tcW w:w="5402" w:type="dxa"/>
            <w:gridSpan w:val="2"/>
          </w:tcPr>
          <w:p w:rsidR="0081360F" w:rsidRDefault="00DA7EB9" w:rsidP="0081360F">
            <w:pPr>
              <w:jc w:val="both"/>
              <w:cnfStyle w:val="000000000000" w:firstRow="0" w:lastRow="0" w:firstColumn="0" w:lastColumn="0" w:oddVBand="0" w:evenVBand="0" w:oddHBand="0" w:evenHBand="0" w:firstRowFirstColumn="0" w:firstRowLastColumn="0" w:lastRowFirstColumn="0" w:lastRowLastColumn="0"/>
            </w:pPr>
            <w:r>
              <w:t>Con el fin de solucionar la problemática de correspondencia existente entre un objeto de programación y un repositorio relacional, se definen estructuras de traducción que facilitan el intercambio de datos entre la vista, el negocio y el repositorio a través de DAO.</w:t>
            </w:r>
          </w:p>
        </w:tc>
        <w:tc>
          <w:tcPr>
            <w:tcW w:w="1716" w:type="dxa"/>
            <w:vMerge w:val="restart"/>
          </w:tcPr>
          <w:p w:rsidR="00310CFE" w:rsidRDefault="00310CFE" w:rsidP="00310CFE">
            <w:pPr>
              <w:cnfStyle w:val="000000000000" w:firstRow="0" w:lastRow="0" w:firstColumn="0" w:lastColumn="0" w:oddVBand="0" w:evenVBand="0" w:oddHBand="0" w:evenHBand="0" w:firstRowFirstColumn="0" w:firstRowLastColumn="0" w:lastRowFirstColumn="0" w:lastRowLastColumn="0"/>
            </w:pPr>
            <w:r>
              <w:t>Paquete Negocio (en Java)</w:t>
            </w:r>
          </w:p>
          <w:p w:rsidR="0081360F" w:rsidRDefault="0081360F" w:rsidP="00DE7377">
            <w:pPr>
              <w:jc w:val="center"/>
              <w:cnfStyle w:val="000000000000" w:firstRow="0" w:lastRow="0" w:firstColumn="0" w:lastColumn="0" w:oddVBand="0" w:evenVBand="0" w:oddHBand="0" w:evenHBand="0" w:firstRowFirstColumn="0" w:firstRowLastColumn="0" w:lastRowFirstColumn="0" w:lastRowLastColumn="0"/>
            </w:pPr>
          </w:p>
        </w:tc>
      </w:tr>
      <w:tr w:rsidR="0081360F" w:rsidRPr="00B50A07" w:rsidTr="00C271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36" w:type="dxa"/>
            <w:vMerge/>
          </w:tcPr>
          <w:p w:rsidR="0081360F" w:rsidRDefault="0081360F" w:rsidP="00FC24F5"/>
        </w:tc>
        <w:tc>
          <w:tcPr>
            <w:tcW w:w="5402" w:type="dxa"/>
            <w:gridSpan w:val="2"/>
          </w:tcPr>
          <w:p w:rsidR="0081360F" w:rsidRDefault="00564B59" w:rsidP="002B5355">
            <w:pPr>
              <w:pStyle w:val="Prrafodelista"/>
              <w:numPr>
                <w:ilvl w:val="0"/>
                <w:numId w:val="8"/>
              </w:numPr>
              <w:jc w:val="both"/>
              <w:cnfStyle w:val="000000100000" w:firstRow="0" w:lastRow="0" w:firstColumn="0" w:lastColumn="0" w:oddVBand="0" w:evenVBand="0" w:oddHBand="1" w:evenHBand="0" w:firstRowFirstColumn="0" w:firstRowLastColumn="0" w:lastRowFirstColumn="0" w:lastRowLastColumn="0"/>
            </w:pPr>
            <w:r>
              <w:t xml:space="preserve">Verifique que para cada tabla maestra en la base de datos existan al menos dos clases: la clase encargada del </w:t>
            </w:r>
            <w:r>
              <w:rPr>
                <w:b/>
              </w:rPr>
              <w:t>acceso a datos</w:t>
            </w:r>
            <w:r>
              <w:t xml:space="preserve"> y la clase encargada del </w:t>
            </w:r>
            <w:r>
              <w:rPr>
                <w:b/>
              </w:rPr>
              <w:t>transporte de datos</w:t>
            </w:r>
            <w:r>
              <w:t>.</w:t>
            </w:r>
          </w:p>
          <w:p w:rsidR="00564B59" w:rsidRDefault="00564B59" w:rsidP="002B5355">
            <w:pPr>
              <w:pStyle w:val="Prrafodelista"/>
              <w:numPr>
                <w:ilvl w:val="1"/>
                <w:numId w:val="8"/>
              </w:numPr>
              <w:jc w:val="both"/>
              <w:cnfStyle w:val="000000100000" w:firstRow="0" w:lastRow="0" w:firstColumn="0" w:lastColumn="0" w:oddVBand="0" w:evenVBand="0" w:oddHBand="1" w:evenHBand="0" w:firstRowFirstColumn="0" w:firstRowLastColumn="0" w:lastRowFirstColumn="0" w:lastRowLastColumn="0"/>
            </w:pPr>
            <w:r>
              <w:t xml:space="preserve">En la clase de transporte de datos, verifique que contenga cada uno de los campos relacionados en la tabla, acompañados de sus respectivas funciones </w:t>
            </w:r>
            <w:proofErr w:type="spellStart"/>
            <w:r>
              <w:rPr>
                <w:b/>
              </w:rPr>
              <w:t>setting</w:t>
            </w:r>
            <w:proofErr w:type="spellEnd"/>
            <w:r>
              <w:rPr>
                <w:b/>
              </w:rPr>
              <w:t xml:space="preserve"> </w:t>
            </w:r>
            <w:r>
              <w:t xml:space="preserve">y </w:t>
            </w:r>
            <w:proofErr w:type="spellStart"/>
            <w:r>
              <w:rPr>
                <w:b/>
              </w:rPr>
              <w:t>getting</w:t>
            </w:r>
            <w:proofErr w:type="spellEnd"/>
            <w:r>
              <w:t>.</w:t>
            </w:r>
          </w:p>
          <w:p w:rsidR="00564B59" w:rsidRDefault="00564B59" w:rsidP="002B5355">
            <w:pPr>
              <w:pStyle w:val="Prrafodelista"/>
              <w:numPr>
                <w:ilvl w:val="1"/>
                <w:numId w:val="8"/>
              </w:numPr>
              <w:jc w:val="both"/>
              <w:cnfStyle w:val="000000100000" w:firstRow="0" w:lastRow="0" w:firstColumn="0" w:lastColumn="0" w:oddVBand="0" w:evenVBand="0" w:oddHBand="1" w:evenHBand="0" w:firstRowFirstColumn="0" w:firstRowLastColumn="0" w:lastRowFirstColumn="0" w:lastRowLastColumn="0"/>
            </w:pPr>
            <w:r>
              <w:t>En la clase de acceso a datos, verifique que se empleen los conjuntos de instrucciones SQL definidas en el numeral anterior, con relación a: 1. Establecimiento de conexión a la base de datos, 2. Implementación de las operaciones de inserción (</w:t>
            </w:r>
            <w:r w:rsidRPr="00564B59">
              <w:rPr>
                <w:b/>
              </w:rPr>
              <w:t>INSERT INTO</w:t>
            </w:r>
            <w:r>
              <w:t>) y consulta (</w:t>
            </w:r>
            <w:r w:rsidRPr="00564B59">
              <w:rPr>
                <w:b/>
              </w:rPr>
              <w:t>SELECT</w:t>
            </w:r>
            <w:r>
              <w:t>).</w:t>
            </w:r>
          </w:p>
        </w:tc>
        <w:tc>
          <w:tcPr>
            <w:tcW w:w="1716" w:type="dxa"/>
            <w:vMerge/>
          </w:tcPr>
          <w:p w:rsidR="0081360F" w:rsidRDefault="0081360F" w:rsidP="00DE7377">
            <w:pPr>
              <w:jc w:val="center"/>
              <w:cnfStyle w:val="000000100000" w:firstRow="0" w:lastRow="0" w:firstColumn="0" w:lastColumn="0" w:oddVBand="0" w:evenVBand="0" w:oddHBand="1" w:evenHBand="0" w:firstRowFirstColumn="0" w:firstRowLastColumn="0" w:lastRowFirstColumn="0" w:lastRowLastColumn="0"/>
            </w:pPr>
          </w:p>
        </w:tc>
      </w:tr>
      <w:tr w:rsidR="0048736B" w:rsidRPr="00B50A07" w:rsidTr="00C271FA">
        <w:tc>
          <w:tcPr>
            <w:cnfStyle w:val="001000000000" w:firstRow="0" w:lastRow="0" w:firstColumn="1" w:lastColumn="0" w:oddVBand="0" w:evenVBand="0" w:oddHBand="0" w:evenHBand="0" w:firstRowFirstColumn="0" w:firstRowLastColumn="0" w:lastRowFirstColumn="0" w:lastRowLastColumn="0"/>
            <w:tcW w:w="1936" w:type="dxa"/>
            <w:vMerge w:val="restart"/>
          </w:tcPr>
          <w:p w:rsidR="0048736B" w:rsidRDefault="0048736B" w:rsidP="00FC24F5">
            <w:r>
              <w:t>MANUAL DEL USUARIO</w:t>
            </w:r>
          </w:p>
        </w:tc>
        <w:tc>
          <w:tcPr>
            <w:tcW w:w="5402" w:type="dxa"/>
            <w:gridSpan w:val="2"/>
          </w:tcPr>
          <w:p w:rsidR="0048736B" w:rsidRDefault="00E678E1" w:rsidP="00E678E1">
            <w:pPr>
              <w:jc w:val="both"/>
              <w:cnfStyle w:val="000000000000" w:firstRow="0" w:lastRow="0" w:firstColumn="0" w:lastColumn="0" w:oddVBand="0" w:evenVBand="0" w:oddHBand="0" w:evenHBand="0" w:firstRowFirstColumn="0" w:firstRowLastColumn="0" w:lastRowFirstColumn="0" w:lastRowLastColumn="0"/>
            </w:pPr>
            <w:r>
              <w:t>Con el fin de asistir al usuario en la utilización del sistema, es necesario definir un documento que permita orientarle en cada una de las acciones que puede realizar, incluyendo no solo secuencias de pasos detalladas, sino imágenes representativas de lo que se desea ilustrar.</w:t>
            </w:r>
          </w:p>
          <w:p w:rsidR="004A5304" w:rsidRPr="004A5304" w:rsidRDefault="004A5304" w:rsidP="004A5304">
            <w:pPr>
              <w:jc w:val="both"/>
              <w:cnfStyle w:val="000000000000" w:firstRow="0" w:lastRow="0" w:firstColumn="0" w:lastColumn="0" w:oddVBand="0" w:evenVBand="0" w:oddHBand="0" w:evenHBand="0" w:firstRowFirstColumn="0" w:firstRowLastColumn="0" w:lastRowFirstColumn="0" w:lastRowLastColumn="0"/>
              <w:rPr>
                <w:b/>
              </w:rPr>
            </w:pPr>
            <w:r w:rsidRPr="004A5304">
              <w:rPr>
                <w:b/>
              </w:rPr>
              <w:t>NOTA: Se debe construir un documento de Word independiente, este será  vinculado a la aplicación al finalizar el proceso de construcción. El documento debe ser construido  dando cumplimiento a las normas ICONTEC o APA</w:t>
            </w:r>
          </w:p>
        </w:tc>
        <w:tc>
          <w:tcPr>
            <w:tcW w:w="1716" w:type="dxa"/>
            <w:vMerge w:val="restart"/>
          </w:tcPr>
          <w:p w:rsidR="0048736B" w:rsidRDefault="008B6382" w:rsidP="004A5304">
            <w:pPr>
              <w:jc w:val="center"/>
              <w:cnfStyle w:val="000000000000" w:firstRow="0" w:lastRow="0" w:firstColumn="0" w:lastColumn="0" w:oddVBand="0" w:evenVBand="0" w:oddHBand="0" w:evenHBand="0" w:firstRowFirstColumn="0" w:firstRowLastColumn="0" w:lastRowFirstColumn="0" w:lastRowLastColumn="0"/>
            </w:pPr>
            <w:r>
              <w:t>Documento WinWord (</w:t>
            </w:r>
            <w:proofErr w:type="spellStart"/>
            <w:r>
              <w:t>doc</w:t>
            </w:r>
            <w:proofErr w:type="spellEnd"/>
            <w:r>
              <w:t xml:space="preserve">, </w:t>
            </w:r>
            <w:proofErr w:type="spellStart"/>
            <w:r>
              <w:t>docx</w:t>
            </w:r>
            <w:proofErr w:type="spellEnd"/>
            <w:r>
              <w:t xml:space="preserve">) </w:t>
            </w:r>
          </w:p>
        </w:tc>
      </w:tr>
      <w:tr w:rsidR="0048736B" w:rsidRPr="00B50A07" w:rsidTr="00C271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36" w:type="dxa"/>
            <w:vMerge/>
          </w:tcPr>
          <w:p w:rsidR="0048736B" w:rsidRDefault="0048736B" w:rsidP="00FC24F5"/>
        </w:tc>
        <w:tc>
          <w:tcPr>
            <w:tcW w:w="5402" w:type="dxa"/>
            <w:gridSpan w:val="2"/>
          </w:tcPr>
          <w:p w:rsidR="0048736B" w:rsidRDefault="00B9013E" w:rsidP="002B5355">
            <w:pPr>
              <w:pStyle w:val="Prrafodelista"/>
              <w:numPr>
                <w:ilvl w:val="0"/>
                <w:numId w:val="9"/>
              </w:numPr>
              <w:jc w:val="both"/>
              <w:cnfStyle w:val="000000100000" w:firstRow="0" w:lastRow="0" w:firstColumn="0" w:lastColumn="0" w:oddVBand="0" w:evenVBand="0" w:oddHBand="1" w:evenHBand="0" w:firstRowFirstColumn="0" w:firstRowLastColumn="0" w:lastRowFirstColumn="0" w:lastRowLastColumn="0"/>
            </w:pPr>
            <w:r>
              <w:t xml:space="preserve">Construya el manual del usuario de las funcionalidades disponibles en el sistema (inserción y consulta) considerando cada una de las pantallas </w:t>
            </w:r>
            <w:r>
              <w:lastRenderedPageBreak/>
              <w:t>relacionadas con la persistencia de datos en las tablas de maestros. Recuerde que el manual debe contener como mínimo:</w:t>
            </w:r>
          </w:p>
          <w:p w:rsidR="00B9013E" w:rsidRDefault="00B9013E" w:rsidP="002B5355">
            <w:pPr>
              <w:pStyle w:val="Prrafodelista"/>
              <w:numPr>
                <w:ilvl w:val="1"/>
                <w:numId w:val="9"/>
              </w:numPr>
              <w:jc w:val="both"/>
              <w:cnfStyle w:val="000000100000" w:firstRow="0" w:lastRow="0" w:firstColumn="0" w:lastColumn="0" w:oddVBand="0" w:evenVBand="0" w:oddHBand="1" w:evenHBand="0" w:firstRowFirstColumn="0" w:firstRowLastColumn="0" w:lastRowFirstColumn="0" w:lastRowLastColumn="0"/>
            </w:pPr>
            <w:r>
              <w:t>Una introducción, que dé cuenta del objetivo del sistema</w:t>
            </w:r>
          </w:p>
          <w:p w:rsidR="00B9013E" w:rsidRDefault="00B9013E" w:rsidP="002B5355">
            <w:pPr>
              <w:pStyle w:val="Prrafodelista"/>
              <w:numPr>
                <w:ilvl w:val="1"/>
                <w:numId w:val="9"/>
              </w:numPr>
              <w:jc w:val="both"/>
              <w:cnfStyle w:val="000000100000" w:firstRow="0" w:lastRow="0" w:firstColumn="0" w:lastColumn="0" w:oddVBand="0" w:evenVBand="0" w:oddHBand="1" w:evenHBand="0" w:firstRowFirstColumn="0" w:firstRowLastColumn="0" w:lastRowFirstColumn="0" w:lastRowLastColumn="0"/>
            </w:pPr>
            <w:r>
              <w:t>Las precondiciones necesarias para la utilización del sistema</w:t>
            </w:r>
          </w:p>
          <w:p w:rsidR="00B9013E" w:rsidRDefault="00B9013E" w:rsidP="002B5355">
            <w:pPr>
              <w:pStyle w:val="Prrafodelista"/>
              <w:numPr>
                <w:ilvl w:val="1"/>
                <w:numId w:val="9"/>
              </w:numPr>
              <w:jc w:val="both"/>
              <w:cnfStyle w:val="000000100000" w:firstRow="0" w:lastRow="0" w:firstColumn="0" w:lastColumn="0" w:oddVBand="0" w:evenVBand="0" w:oddHBand="1" w:evenHBand="0" w:firstRowFirstColumn="0" w:firstRowLastColumn="0" w:lastRowFirstColumn="0" w:lastRowLastColumn="0"/>
            </w:pPr>
            <w:r>
              <w:t>Las instrucciones que orienten al usuario en el proceso de autenticación ante el sistema</w:t>
            </w:r>
          </w:p>
          <w:p w:rsidR="00B9013E" w:rsidRDefault="00B9013E" w:rsidP="002B5355">
            <w:pPr>
              <w:pStyle w:val="Prrafodelista"/>
              <w:numPr>
                <w:ilvl w:val="1"/>
                <w:numId w:val="9"/>
              </w:numPr>
              <w:jc w:val="both"/>
              <w:cnfStyle w:val="000000100000" w:firstRow="0" w:lastRow="0" w:firstColumn="0" w:lastColumn="0" w:oddVBand="0" w:evenVBand="0" w:oddHBand="1" w:evenHBand="0" w:firstRowFirstColumn="0" w:firstRowLastColumn="0" w:lastRowFirstColumn="0" w:lastRowLastColumn="0"/>
            </w:pPr>
            <w:r>
              <w:t>Las instrucciones que orienten al usuario en el proceso de inserción de datos en cada una de las pantallas construidas hasta ahora</w:t>
            </w:r>
          </w:p>
          <w:p w:rsidR="00B9013E" w:rsidRDefault="00B9013E" w:rsidP="002B5355">
            <w:pPr>
              <w:pStyle w:val="Prrafodelista"/>
              <w:numPr>
                <w:ilvl w:val="1"/>
                <w:numId w:val="9"/>
              </w:numPr>
              <w:jc w:val="both"/>
              <w:cnfStyle w:val="000000100000" w:firstRow="0" w:lastRow="0" w:firstColumn="0" w:lastColumn="0" w:oddVBand="0" w:evenVBand="0" w:oddHBand="1" w:evenHBand="0" w:firstRowFirstColumn="0" w:firstRowLastColumn="0" w:lastRowFirstColumn="0" w:lastRowLastColumn="0"/>
            </w:pPr>
            <w:r>
              <w:t>Las instrucciones que orienten al usuario en el proceso de consulta de datos en cada una de las pantallas construidas hasta ahora</w:t>
            </w:r>
          </w:p>
        </w:tc>
        <w:tc>
          <w:tcPr>
            <w:tcW w:w="1716" w:type="dxa"/>
            <w:vMerge/>
          </w:tcPr>
          <w:p w:rsidR="0048736B" w:rsidRDefault="0048736B" w:rsidP="00DE7377">
            <w:pPr>
              <w:jc w:val="center"/>
              <w:cnfStyle w:val="000000100000" w:firstRow="0" w:lastRow="0" w:firstColumn="0" w:lastColumn="0" w:oddVBand="0" w:evenVBand="0" w:oddHBand="1" w:evenHBand="0" w:firstRowFirstColumn="0" w:firstRowLastColumn="0" w:lastRowFirstColumn="0" w:lastRowLastColumn="0"/>
            </w:pPr>
          </w:p>
        </w:tc>
      </w:tr>
      <w:tr w:rsidR="00CF6B8C" w:rsidRPr="00B50A07" w:rsidTr="00587DE9">
        <w:tc>
          <w:tcPr>
            <w:cnfStyle w:val="001000000000" w:firstRow="0" w:lastRow="0" w:firstColumn="1" w:lastColumn="0" w:oddVBand="0" w:evenVBand="0" w:oddHBand="0" w:evenHBand="0" w:firstRowFirstColumn="0" w:firstRowLastColumn="0" w:lastRowFirstColumn="0" w:lastRowLastColumn="0"/>
            <w:tcW w:w="1936" w:type="dxa"/>
            <w:vMerge w:val="restart"/>
          </w:tcPr>
          <w:p w:rsidR="00CF6B8C" w:rsidRPr="00B50A07" w:rsidRDefault="00CF6B8C" w:rsidP="00DD1271">
            <w:pPr>
              <w:rPr>
                <w:b w:val="0"/>
              </w:rPr>
            </w:pPr>
            <w:r w:rsidRPr="00E60E17">
              <w:lastRenderedPageBreak/>
              <w:t>CRONOGRAMA  ACTUALIZADO</w:t>
            </w:r>
          </w:p>
        </w:tc>
        <w:tc>
          <w:tcPr>
            <w:tcW w:w="5402" w:type="dxa"/>
            <w:gridSpan w:val="2"/>
          </w:tcPr>
          <w:p w:rsidR="00CF6B8C" w:rsidRPr="00601D07" w:rsidRDefault="00CF6B8C" w:rsidP="00564B9B">
            <w:pPr>
              <w:cnfStyle w:val="000000000000" w:firstRow="0" w:lastRow="0" w:firstColumn="0" w:lastColumn="0" w:oddVBand="0" w:evenVBand="0" w:oddHBand="0" w:evenHBand="0" w:firstRowFirstColumn="0" w:firstRowLastColumn="0" w:lastRowFirstColumn="0" w:lastRowLastColumn="0"/>
              <w:rPr>
                <w:b/>
              </w:rPr>
            </w:pPr>
            <w:r>
              <w:t>Para el cronograma de actividades definido, actualice el estado real del proyecto, y el nivel de desarrollo de las actividades realizadas hasta el momento.</w:t>
            </w:r>
          </w:p>
        </w:tc>
        <w:tc>
          <w:tcPr>
            <w:tcW w:w="1716" w:type="dxa"/>
            <w:vMerge w:val="restart"/>
          </w:tcPr>
          <w:p w:rsidR="00CF6B8C" w:rsidRDefault="00CF6B8C" w:rsidP="00DE7377">
            <w:pPr>
              <w:jc w:val="center"/>
              <w:cnfStyle w:val="000000000000" w:firstRow="0" w:lastRow="0" w:firstColumn="0" w:lastColumn="0" w:oddVBand="0" w:evenVBand="0" w:oddHBand="0" w:evenHBand="0" w:firstRowFirstColumn="0" w:firstRowLastColumn="0" w:lastRowFirstColumn="0" w:lastRowLastColumn="0"/>
            </w:pPr>
            <w:r>
              <w:t>PDF generado por Gantt Project</w:t>
            </w:r>
          </w:p>
        </w:tc>
      </w:tr>
      <w:tr w:rsidR="00CF6B8C" w:rsidRPr="00B50A07" w:rsidTr="00C271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36" w:type="dxa"/>
            <w:vMerge/>
            <w:tcBorders>
              <w:top w:val="none" w:sz="0" w:space="0" w:color="auto"/>
              <w:left w:val="none" w:sz="0" w:space="0" w:color="auto"/>
              <w:bottom w:val="none" w:sz="0" w:space="0" w:color="auto"/>
            </w:tcBorders>
          </w:tcPr>
          <w:p w:rsidR="00CF6B8C" w:rsidRPr="00E60E17" w:rsidRDefault="00CF6B8C" w:rsidP="00DD1271"/>
        </w:tc>
        <w:tc>
          <w:tcPr>
            <w:tcW w:w="5402" w:type="dxa"/>
            <w:gridSpan w:val="2"/>
            <w:tcBorders>
              <w:top w:val="none" w:sz="0" w:space="0" w:color="auto"/>
              <w:bottom w:val="none" w:sz="0" w:space="0" w:color="auto"/>
            </w:tcBorders>
          </w:tcPr>
          <w:p w:rsidR="00CF6B8C" w:rsidRDefault="00CF6B8C" w:rsidP="00564B9B">
            <w:pPr>
              <w:cnfStyle w:val="000000100000" w:firstRow="0" w:lastRow="0" w:firstColumn="0" w:lastColumn="0" w:oddVBand="0" w:evenVBand="0" w:oddHBand="1" w:evenHBand="0" w:firstRowFirstColumn="0" w:firstRowLastColumn="0" w:lastRowFirstColumn="0" w:lastRowLastColumn="0"/>
            </w:pPr>
            <w:r>
              <w:rPr>
                <w:b/>
              </w:rPr>
              <w:t>DESCRIPCIÓN DE PASOS</w:t>
            </w:r>
          </w:p>
        </w:tc>
        <w:tc>
          <w:tcPr>
            <w:tcW w:w="1716" w:type="dxa"/>
            <w:vMerge/>
            <w:tcBorders>
              <w:top w:val="none" w:sz="0" w:space="0" w:color="auto"/>
              <w:bottom w:val="none" w:sz="0" w:space="0" w:color="auto"/>
              <w:right w:val="none" w:sz="0" w:space="0" w:color="auto"/>
            </w:tcBorders>
          </w:tcPr>
          <w:p w:rsidR="00CF6B8C" w:rsidRDefault="00CF6B8C" w:rsidP="00C4218D">
            <w:pPr>
              <w:cnfStyle w:val="000000100000" w:firstRow="0" w:lastRow="0" w:firstColumn="0" w:lastColumn="0" w:oddVBand="0" w:evenVBand="0" w:oddHBand="1" w:evenHBand="0" w:firstRowFirstColumn="0" w:firstRowLastColumn="0" w:lastRowFirstColumn="0" w:lastRowLastColumn="0"/>
            </w:pPr>
          </w:p>
        </w:tc>
      </w:tr>
      <w:tr w:rsidR="00CF6B8C" w:rsidRPr="00B50A07" w:rsidTr="00587DE9">
        <w:tc>
          <w:tcPr>
            <w:cnfStyle w:val="001000000000" w:firstRow="0" w:lastRow="0" w:firstColumn="1" w:lastColumn="0" w:oddVBand="0" w:evenVBand="0" w:oddHBand="0" w:evenHBand="0" w:firstRowFirstColumn="0" w:firstRowLastColumn="0" w:lastRowFirstColumn="0" w:lastRowLastColumn="0"/>
            <w:tcW w:w="1936" w:type="dxa"/>
            <w:vMerge/>
          </w:tcPr>
          <w:p w:rsidR="00CF6B8C" w:rsidRPr="00E60E17" w:rsidRDefault="00CF6B8C" w:rsidP="00DD1271"/>
        </w:tc>
        <w:tc>
          <w:tcPr>
            <w:tcW w:w="5402" w:type="dxa"/>
            <w:gridSpan w:val="2"/>
          </w:tcPr>
          <w:p w:rsidR="00CF6B8C" w:rsidRDefault="00CF6B8C" w:rsidP="00564B9B">
            <w:pPr>
              <w:cnfStyle w:val="000000000000" w:firstRow="0" w:lastRow="0" w:firstColumn="0" w:lastColumn="0" w:oddVBand="0" w:evenVBand="0" w:oddHBand="0" w:evenHBand="0" w:firstRowFirstColumn="0" w:firstRowLastColumn="0" w:lastRowFirstColumn="0" w:lastRowLastColumn="0"/>
              <w:rPr>
                <w:b/>
              </w:rPr>
            </w:pPr>
            <w:r>
              <w:t>Para el cronograma de actividades definido, actualice el estado real del proyecto, y el nivel de desarrollo de las actividades realizadas hasta el momento.</w:t>
            </w:r>
          </w:p>
        </w:tc>
        <w:tc>
          <w:tcPr>
            <w:tcW w:w="1716" w:type="dxa"/>
            <w:vMerge/>
          </w:tcPr>
          <w:p w:rsidR="00CF6B8C" w:rsidRDefault="00CF6B8C" w:rsidP="00C4218D">
            <w:pPr>
              <w:cnfStyle w:val="000000000000" w:firstRow="0" w:lastRow="0" w:firstColumn="0" w:lastColumn="0" w:oddVBand="0" w:evenVBand="0" w:oddHBand="0" w:evenHBand="0" w:firstRowFirstColumn="0" w:firstRowLastColumn="0" w:lastRowFirstColumn="0" w:lastRowLastColumn="0"/>
            </w:pPr>
          </w:p>
        </w:tc>
      </w:tr>
    </w:tbl>
    <w:p w:rsidR="00B9013E" w:rsidRDefault="00B9013E" w:rsidP="001A7FC0">
      <w:pPr>
        <w:rPr>
          <w:b/>
        </w:rPr>
      </w:pPr>
    </w:p>
    <w:p w:rsidR="001A7FC0" w:rsidRDefault="001A7FC0" w:rsidP="001A7FC0">
      <w:r w:rsidRPr="00452D91">
        <w:rPr>
          <w:b/>
        </w:rPr>
        <w:t>Nota:</w:t>
      </w:r>
      <w:r>
        <w:t xml:space="preserve"> Todos los ítems que se realicen en Word deben estar en un solo documento el cual cumpla con las normas </w:t>
      </w:r>
      <w:r w:rsidR="002E6AC5">
        <w:t xml:space="preserve">ICONTEC  </w:t>
      </w:r>
      <w:r>
        <w:t xml:space="preserve">o </w:t>
      </w:r>
      <w:r w:rsidR="002E6AC5">
        <w:t>APA</w:t>
      </w:r>
      <w:r>
        <w:t xml:space="preserve"> y este debe ser acumulativo o sea cada producto debe incluir el producto anterior.</w:t>
      </w:r>
    </w:p>
    <w:p w:rsidR="001A7FC0" w:rsidRPr="00B50A07" w:rsidRDefault="001A7FC0" w:rsidP="004438C1"/>
    <w:p w:rsidR="00452D91" w:rsidRPr="00B50A07" w:rsidRDefault="00452D91" w:rsidP="00A25B1F">
      <w:pPr>
        <w:rPr>
          <w:b/>
        </w:rPr>
      </w:pPr>
      <w:r w:rsidRPr="00B50A07">
        <w:rPr>
          <w:b/>
        </w:rPr>
        <w:t>CRITERIOS DE EVALUACIÓN</w:t>
      </w:r>
    </w:p>
    <w:tbl>
      <w:tblPr>
        <w:tblStyle w:val="Listaclara-nfasis2"/>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02"/>
        <w:gridCol w:w="6237"/>
      </w:tblGrid>
      <w:tr w:rsidR="00F57795" w:rsidRPr="00B50A07" w:rsidTr="00452D91">
        <w:trPr>
          <w:cnfStyle w:val="100000000000" w:firstRow="1" w:lastRow="0" w:firstColumn="0" w:lastColumn="0" w:oddVBand="0" w:evenVBand="0" w:oddHBand="0" w:evenHBand="0" w:firstRowFirstColumn="0" w:firstRowLastColumn="0" w:lastRowFirstColumn="0" w:lastRowLastColumn="0"/>
          <w:trHeight w:val="827"/>
        </w:trPr>
        <w:tc>
          <w:tcPr>
            <w:cnfStyle w:val="001000000000" w:firstRow="0" w:lastRow="0" w:firstColumn="1" w:lastColumn="0" w:oddVBand="0" w:evenVBand="0" w:oddHBand="0" w:evenHBand="0" w:firstRowFirstColumn="0" w:firstRowLastColumn="0" w:lastRowFirstColumn="0" w:lastRowLastColumn="0"/>
            <w:tcW w:w="2802" w:type="dxa"/>
          </w:tcPr>
          <w:p w:rsidR="00F57795" w:rsidRPr="00B50A07" w:rsidRDefault="00F57795" w:rsidP="00F57795">
            <w:pPr>
              <w:jc w:val="center"/>
            </w:pPr>
            <w:r w:rsidRPr="00B50A07">
              <w:t>TÓPICOS A EVALUAR POR EL DOCENTE</w:t>
            </w:r>
          </w:p>
        </w:tc>
        <w:tc>
          <w:tcPr>
            <w:tcW w:w="6237" w:type="dxa"/>
          </w:tcPr>
          <w:p w:rsidR="00F57795" w:rsidRPr="00B50A07" w:rsidRDefault="00F57795" w:rsidP="001F6936">
            <w:pPr>
              <w:ind w:hanging="108"/>
              <w:jc w:val="center"/>
              <w:cnfStyle w:val="100000000000" w:firstRow="1" w:lastRow="0" w:firstColumn="0" w:lastColumn="0" w:oddVBand="0" w:evenVBand="0" w:oddHBand="0" w:evenHBand="0" w:firstRowFirstColumn="0" w:firstRowLastColumn="0" w:lastRowFirstColumn="0" w:lastRowLastColumn="0"/>
            </w:pPr>
            <w:r w:rsidRPr="00B50A07">
              <w:t>CRITERIOS DE EVALUACIÓN</w:t>
            </w:r>
          </w:p>
        </w:tc>
      </w:tr>
      <w:tr w:rsidR="00B552D5" w:rsidRPr="00B50A07" w:rsidTr="002E5E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tcBorders>
              <w:top w:val="none" w:sz="0" w:space="0" w:color="auto"/>
              <w:left w:val="none" w:sz="0" w:space="0" w:color="auto"/>
              <w:bottom w:val="none" w:sz="0" w:space="0" w:color="auto"/>
            </w:tcBorders>
          </w:tcPr>
          <w:p w:rsidR="00B552D5" w:rsidRPr="003D600C" w:rsidRDefault="00B9013E" w:rsidP="003D600C">
            <w:r>
              <w:t>Verificación de la vista y la persistencia</w:t>
            </w:r>
          </w:p>
        </w:tc>
        <w:tc>
          <w:tcPr>
            <w:tcW w:w="6237" w:type="dxa"/>
            <w:tcBorders>
              <w:top w:val="none" w:sz="0" w:space="0" w:color="auto"/>
              <w:bottom w:val="none" w:sz="0" w:space="0" w:color="auto"/>
              <w:right w:val="none" w:sz="0" w:space="0" w:color="auto"/>
            </w:tcBorders>
          </w:tcPr>
          <w:p w:rsidR="00B552D5" w:rsidRPr="00B50A07" w:rsidRDefault="00B9013E" w:rsidP="00B9013E">
            <w:pPr>
              <w:jc w:val="both"/>
              <w:cnfStyle w:val="000000100000" w:firstRow="0" w:lastRow="0" w:firstColumn="0" w:lastColumn="0" w:oddVBand="0" w:evenVBand="0" w:oddHBand="1" w:evenHBand="0" w:firstRowFirstColumn="0" w:firstRowLastColumn="0" w:lastRowFirstColumn="0" w:lastRowLastColumn="0"/>
            </w:pPr>
            <w:r>
              <w:t>Se valida la correspondencia entre</w:t>
            </w:r>
            <w:r w:rsidR="0083052B">
              <w:t>:</w:t>
            </w:r>
            <w:r>
              <w:t xml:space="preserve"> el diseño de la captura de datos a través de formularios</w:t>
            </w:r>
            <w:r w:rsidR="0083052B">
              <w:t xml:space="preserve"> y el conjunto de tablas maestras para su almacenamiento</w:t>
            </w:r>
          </w:p>
        </w:tc>
      </w:tr>
      <w:tr w:rsidR="00B552D5" w:rsidRPr="00B50A07" w:rsidTr="002E5E71">
        <w:tc>
          <w:tcPr>
            <w:cnfStyle w:val="001000000000" w:firstRow="0" w:lastRow="0" w:firstColumn="1" w:lastColumn="0" w:oddVBand="0" w:evenVBand="0" w:oddHBand="0" w:evenHBand="0" w:firstRowFirstColumn="0" w:firstRowLastColumn="0" w:lastRowFirstColumn="0" w:lastRowLastColumn="0"/>
            <w:tcW w:w="2802" w:type="dxa"/>
          </w:tcPr>
          <w:p w:rsidR="00B552D5" w:rsidRPr="002E5E71" w:rsidRDefault="00DD7E2C" w:rsidP="0083052B">
            <w:r w:rsidRPr="00DD7E2C">
              <w:t xml:space="preserve">Descripción </w:t>
            </w:r>
            <w:r w:rsidR="00587DE9">
              <w:t xml:space="preserve">y validación </w:t>
            </w:r>
            <w:r w:rsidR="0083052B">
              <w:t>del negocio</w:t>
            </w:r>
          </w:p>
        </w:tc>
        <w:tc>
          <w:tcPr>
            <w:tcW w:w="6237" w:type="dxa"/>
          </w:tcPr>
          <w:p w:rsidR="00B552D5" w:rsidRPr="00B50A07" w:rsidRDefault="00DD7E2C" w:rsidP="0083052B">
            <w:pPr>
              <w:jc w:val="both"/>
              <w:cnfStyle w:val="000000000000" w:firstRow="0" w:lastRow="0" w:firstColumn="0" w:lastColumn="0" w:oddVBand="0" w:evenVBand="0" w:oddHBand="0" w:evenHBand="0" w:firstRowFirstColumn="0" w:firstRowLastColumn="0" w:lastRowFirstColumn="0" w:lastRowLastColumn="0"/>
            </w:pPr>
            <w:r>
              <w:t xml:space="preserve">Se </w:t>
            </w:r>
            <w:r w:rsidR="008F2B63">
              <w:t xml:space="preserve">identifica claramente que </w:t>
            </w:r>
            <w:r w:rsidR="0083052B">
              <w:t xml:space="preserve">información es resultante de procesos de transformación o validaciones realizadas empleando los datos capturados. </w:t>
            </w:r>
          </w:p>
        </w:tc>
      </w:tr>
      <w:tr w:rsidR="00B552D5" w:rsidRPr="00B50A07" w:rsidTr="002E5E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tcBorders>
              <w:top w:val="none" w:sz="0" w:space="0" w:color="auto"/>
              <w:left w:val="none" w:sz="0" w:space="0" w:color="auto"/>
              <w:bottom w:val="none" w:sz="0" w:space="0" w:color="auto"/>
            </w:tcBorders>
          </w:tcPr>
          <w:p w:rsidR="00B552D5" w:rsidRPr="002E5E71" w:rsidRDefault="0083052B" w:rsidP="0083052B">
            <w:r>
              <w:t xml:space="preserve">Programación del acceso a datos (SQL </w:t>
            </w:r>
            <w:proofErr w:type="spellStart"/>
            <w:r>
              <w:t>Helper</w:t>
            </w:r>
            <w:proofErr w:type="spellEnd"/>
            <w:r>
              <w:t>)</w:t>
            </w:r>
          </w:p>
        </w:tc>
        <w:tc>
          <w:tcPr>
            <w:tcW w:w="6237" w:type="dxa"/>
            <w:tcBorders>
              <w:top w:val="none" w:sz="0" w:space="0" w:color="auto"/>
              <w:bottom w:val="none" w:sz="0" w:space="0" w:color="auto"/>
              <w:right w:val="none" w:sz="0" w:space="0" w:color="auto"/>
            </w:tcBorders>
          </w:tcPr>
          <w:p w:rsidR="00B552D5" w:rsidRPr="00B50A07" w:rsidRDefault="00DD7E2C" w:rsidP="0083052B">
            <w:pPr>
              <w:jc w:val="both"/>
              <w:cnfStyle w:val="000000100000" w:firstRow="0" w:lastRow="0" w:firstColumn="0" w:lastColumn="0" w:oddVBand="0" w:evenVBand="0" w:oddHBand="1" w:evenHBand="0" w:firstRowFirstColumn="0" w:firstRowLastColumn="0" w:lastRowFirstColumn="0" w:lastRowLastColumn="0"/>
            </w:pPr>
            <w:r>
              <w:t xml:space="preserve">Se </w:t>
            </w:r>
            <w:r w:rsidR="002727B3">
              <w:t xml:space="preserve">expresan </w:t>
            </w:r>
            <w:r w:rsidR="0083052B">
              <w:t>cada una de las instrucciones necesarias para manipular la información contenida en las tablas maestras, en términos de inserción de nuevos registros y recuperación de registros insertados</w:t>
            </w:r>
            <w:r w:rsidR="00283568">
              <w:t>.</w:t>
            </w:r>
          </w:p>
        </w:tc>
      </w:tr>
      <w:tr w:rsidR="00DD7E2C" w:rsidRPr="00B50A07" w:rsidTr="002E5E71">
        <w:tc>
          <w:tcPr>
            <w:cnfStyle w:val="001000000000" w:firstRow="0" w:lastRow="0" w:firstColumn="1" w:lastColumn="0" w:oddVBand="0" w:evenVBand="0" w:oddHBand="0" w:evenHBand="0" w:firstRowFirstColumn="0" w:firstRowLastColumn="0" w:lastRowFirstColumn="0" w:lastRowLastColumn="0"/>
            <w:tcW w:w="2802" w:type="dxa"/>
          </w:tcPr>
          <w:p w:rsidR="00DD7E2C" w:rsidRPr="002E5E71" w:rsidRDefault="0083052B" w:rsidP="00DD7E2C">
            <w:r>
              <w:t>Programación del acceso a datos (DAO)</w:t>
            </w:r>
          </w:p>
        </w:tc>
        <w:tc>
          <w:tcPr>
            <w:tcW w:w="6237" w:type="dxa"/>
          </w:tcPr>
          <w:p w:rsidR="00DD7E2C" w:rsidDel="00DD7E2C" w:rsidRDefault="00D96651" w:rsidP="0083052B">
            <w:pPr>
              <w:cnfStyle w:val="000000000000" w:firstRow="0" w:lastRow="0" w:firstColumn="0" w:lastColumn="0" w:oddVBand="0" w:evenVBand="0" w:oddHBand="0" w:evenHBand="0" w:firstRowFirstColumn="0" w:firstRowLastColumn="0" w:lastRowFirstColumn="0" w:lastRowLastColumn="0"/>
            </w:pPr>
            <w:r>
              <w:t xml:space="preserve">Se </w:t>
            </w:r>
            <w:r w:rsidR="0083052B">
              <w:t xml:space="preserve">construye las clases necesarias para realizar la manipulación y transformación de registros en objetos y viceversa, para cada una </w:t>
            </w:r>
            <w:r w:rsidR="0083052B">
              <w:lastRenderedPageBreak/>
              <w:t>de las tablas maestras</w:t>
            </w:r>
            <w:r w:rsidR="00DD7E2C">
              <w:t>.</w:t>
            </w:r>
          </w:p>
        </w:tc>
      </w:tr>
      <w:tr w:rsidR="0083052B" w:rsidRPr="00B50A07" w:rsidTr="002E5E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tcPr>
          <w:p w:rsidR="0083052B" w:rsidRDefault="0083052B" w:rsidP="00DD7E2C">
            <w:r>
              <w:lastRenderedPageBreak/>
              <w:t>Manual del usuario</w:t>
            </w:r>
          </w:p>
        </w:tc>
        <w:tc>
          <w:tcPr>
            <w:tcW w:w="6237" w:type="dxa"/>
          </w:tcPr>
          <w:p w:rsidR="0083052B" w:rsidRDefault="0083052B" w:rsidP="009A4D2C">
            <w:pPr>
              <w:cnfStyle w:val="000000100000" w:firstRow="0" w:lastRow="0" w:firstColumn="0" w:lastColumn="0" w:oddVBand="0" w:evenVBand="0" w:oddHBand="1" w:evenHBand="0" w:firstRowFirstColumn="0" w:firstRowLastColumn="0" w:lastRowFirstColumn="0" w:lastRowLastColumn="0"/>
            </w:pPr>
            <w:r>
              <w:t xml:space="preserve">Se redacta de manera clara e ilustrativa la orientación que permite la utilización de las funcionalidades </w:t>
            </w:r>
            <w:r w:rsidR="009A4D2C">
              <w:t xml:space="preserve">REGISTRO y CONSULTA </w:t>
            </w:r>
            <w:r>
              <w:t xml:space="preserve">del sistema </w:t>
            </w:r>
          </w:p>
        </w:tc>
      </w:tr>
      <w:tr w:rsidR="00C74B1F" w:rsidRPr="00B50A07" w:rsidTr="00587DE9">
        <w:tc>
          <w:tcPr>
            <w:cnfStyle w:val="001000000000" w:firstRow="0" w:lastRow="0" w:firstColumn="1" w:lastColumn="0" w:oddVBand="0" w:evenVBand="0" w:oddHBand="0" w:evenHBand="0" w:firstRowFirstColumn="0" w:firstRowLastColumn="0" w:lastRowFirstColumn="0" w:lastRowLastColumn="0"/>
            <w:tcW w:w="2802" w:type="dxa"/>
          </w:tcPr>
          <w:p w:rsidR="00C74B1F" w:rsidRPr="00607AB6" w:rsidDel="00DE4B84" w:rsidRDefault="00C74B1F" w:rsidP="00C74B1F">
            <w:r>
              <w:t>Cronograma de actividades.</w:t>
            </w:r>
          </w:p>
        </w:tc>
        <w:tc>
          <w:tcPr>
            <w:tcW w:w="6237" w:type="dxa"/>
          </w:tcPr>
          <w:p w:rsidR="00C74B1F" w:rsidRPr="00B50EBC" w:rsidDel="00DE4B84" w:rsidRDefault="00C74B1F" w:rsidP="00C94208">
            <w:pPr>
              <w:cnfStyle w:val="000000000000" w:firstRow="0" w:lastRow="0" w:firstColumn="0" w:lastColumn="0" w:oddVBand="0" w:evenVBand="0" w:oddHBand="0" w:evenHBand="0" w:firstRowFirstColumn="0" w:firstRowLastColumn="0" w:lastRowFirstColumn="0" w:lastRowLastColumn="0"/>
            </w:pPr>
            <w:r>
              <w:t>El cronograma de actividades esta actualizado con las tareas desarrolladas a la fecha</w:t>
            </w:r>
          </w:p>
        </w:tc>
      </w:tr>
      <w:tr w:rsidR="00587DE9" w:rsidRPr="00B50A07" w:rsidTr="002E5E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vMerge w:val="restart"/>
          </w:tcPr>
          <w:p w:rsidR="00587DE9" w:rsidRPr="00BA1770" w:rsidRDefault="00587DE9" w:rsidP="00C74B1F">
            <w:pPr>
              <w:rPr>
                <w:b w:val="0"/>
              </w:rPr>
            </w:pPr>
            <w:r>
              <w:t>Presentación del producto</w:t>
            </w:r>
          </w:p>
        </w:tc>
        <w:tc>
          <w:tcPr>
            <w:tcW w:w="6237" w:type="dxa"/>
          </w:tcPr>
          <w:p w:rsidR="00587DE9" w:rsidRDefault="00587DE9" w:rsidP="004A5304">
            <w:pPr>
              <w:cnfStyle w:val="000000100000" w:firstRow="0" w:lastRow="0" w:firstColumn="0" w:lastColumn="0" w:oddVBand="0" w:evenVBand="0" w:oddHBand="1" w:evenHBand="0" w:firstRowFirstColumn="0" w:firstRowLastColumn="0" w:lastRowFirstColumn="0" w:lastRowLastColumn="0"/>
            </w:pPr>
            <w:r>
              <w:t>Manejo adecuado de normas Icontec o APA</w:t>
            </w:r>
            <w:r w:rsidR="00542884">
              <w:t xml:space="preserve"> </w:t>
            </w:r>
          </w:p>
        </w:tc>
      </w:tr>
      <w:tr w:rsidR="00587DE9" w:rsidRPr="00B50A07" w:rsidTr="00587DE9">
        <w:tc>
          <w:tcPr>
            <w:cnfStyle w:val="001000000000" w:firstRow="0" w:lastRow="0" w:firstColumn="1" w:lastColumn="0" w:oddVBand="0" w:evenVBand="0" w:oddHBand="0" w:evenHBand="0" w:firstRowFirstColumn="0" w:firstRowLastColumn="0" w:lastRowFirstColumn="0" w:lastRowLastColumn="0"/>
            <w:tcW w:w="2802" w:type="dxa"/>
            <w:vMerge/>
          </w:tcPr>
          <w:p w:rsidR="00587DE9" w:rsidRDefault="00587DE9" w:rsidP="00C94208">
            <w:pPr>
              <w:jc w:val="center"/>
              <w:rPr>
                <w:b w:val="0"/>
              </w:rPr>
            </w:pPr>
          </w:p>
        </w:tc>
        <w:tc>
          <w:tcPr>
            <w:tcW w:w="6237" w:type="dxa"/>
          </w:tcPr>
          <w:p w:rsidR="00587DE9" w:rsidRDefault="00587DE9" w:rsidP="00C94208">
            <w:pPr>
              <w:cnfStyle w:val="000000000000" w:firstRow="0" w:lastRow="0" w:firstColumn="0" w:lastColumn="0" w:oddVBand="0" w:evenVBand="0" w:oddHBand="0" w:evenHBand="0" w:firstRowFirstColumn="0" w:firstRowLastColumn="0" w:lastRowFirstColumn="0" w:lastRowLastColumn="0"/>
            </w:pPr>
            <w:r>
              <w:rPr>
                <w:rFonts w:ascii="Calibri" w:hAnsi="Calibri"/>
              </w:rPr>
              <w:t xml:space="preserve">Emplea técnicas y normas adecuadas en ortografía </w:t>
            </w:r>
          </w:p>
        </w:tc>
      </w:tr>
      <w:tr w:rsidR="00587DE9" w:rsidRPr="00B50A07" w:rsidTr="002E5E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vMerge/>
          </w:tcPr>
          <w:p w:rsidR="00587DE9" w:rsidRDefault="00587DE9" w:rsidP="00C94208">
            <w:pPr>
              <w:jc w:val="center"/>
              <w:rPr>
                <w:b w:val="0"/>
              </w:rPr>
            </w:pPr>
          </w:p>
        </w:tc>
        <w:tc>
          <w:tcPr>
            <w:tcW w:w="6237" w:type="dxa"/>
          </w:tcPr>
          <w:p w:rsidR="00587DE9" w:rsidRDefault="00587DE9" w:rsidP="00C94208">
            <w:pPr>
              <w:cnfStyle w:val="000000100000" w:firstRow="0" w:lastRow="0" w:firstColumn="0" w:lastColumn="0" w:oddVBand="0" w:evenVBand="0" w:oddHBand="1" w:evenHBand="0" w:firstRowFirstColumn="0" w:firstRowLastColumn="0" w:lastRowFirstColumn="0" w:lastRowLastColumn="0"/>
              <w:rPr>
                <w:rFonts w:ascii="Calibri" w:hAnsi="Calibri"/>
              </w:rPr>
            </w:pPr>
            <w:r>
              <w:rPr>
                <w:rFonts w:ascii="Calibri" w:hAnsi="Calibri"/>
              </w:rPr>
              <w:t xml:space="preserve">Emplea técnicas y normas adecuadas en gramática y redacción. </w:t>
            </w:r>
          </w:p>
          <w:p w:rsidR="00587DE9" w:rsidRDefault="00587DE9" w:rsidP="00C94208">
            <w:pPr>
              <w:cnfStyle w:val="000000100000" w:firstRow="0" w:lastRow="0" w:firstColumn="0" w:lastColumn="0" w:oddVBand="0" w:evenVBand="0" w:oddHBand="1" w:evenHBand="0" w:firstRowFirstColumn="0" w:firstRowLastColumn="0" w:lastRowFirstColumn="0" w:lastRowLastColumn="0"/>
            </w:pPr>
          </w:p>
        </w:tc>
      </w:tr>
    </w:tbl>
    <w:p w:rsidR="004438C1" w:rsidRDefault="004438C1" w:rsidP="004438C1"/>
    <w:p w:rsidR="009A4D2C" w:rsidRPr="00B50A07" w:rsidRDefault="009A4D2C" w:rsidP="004438C1"/>
    <w:tbl>
      <w:tblPr>
        <w:tblStyle w:val="Listaclara-nfasis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78"/>
      </w:tblGrid>
      <w:tr w:rsidR="00990DA0" w:rsidRPr="00B50A07" w:rsidTr="004A4114">
        <w:trPr>
          <w:cnfStyle w:val="100000000000" w:firstRow="1" w:lastRow="0" w:firstColumn="0" w:lastColumn="0" w:oddVBand="0" w:evenVBand="0" w:oddHBand="0"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8978" w:type="dxa"/>
          </w:tcPr>
          <w:p w:rsidR="00C06BA1" w:rsidRPr="00B50A07" w:rsidRDefault="003F651F" w:rsidP="00C06BA1">
            <w:pPr>
              <w:spacing w:line="0" w:lineRule="atLeast"/>
              <w:jc w:val="center"/>
            </w:pPr>
            <w:r w:rsidRPr="00B50A07">
              <w:t xml:space="preserve">BIBLIOGRAFÍA Y </w:t>
            </w:r>
            <w:r w:rsidR="00C06BA1" w:rsidRPr="00B50A07">
              <w:rPr>
                <w:b w:val="0"/>
              </w:rPr>
              <w:t>REFERENCIAS BIBLIO</w:t>
            </w:r>
            <w:r w:rsidR="000F3C9F">
              <w:rPr>
                <w:b w:val="0"/>
              </w:rPr>
              <w:t>G</w:t>
            </w:r>
            <w:r w:rsidR="00C06BA1" w:rsidRPr="00B50A07">
              <w:rPr>
                <w:b w:val="0"/>
              </w:rPr>
              <w:t>R</w:t>
            </w:r>
            <w:r w:rsidR="000F3C9F">
              <w:rPr>
                <w:b w:val="0"/>
              </w:rPr>
              <w:t>Á</w:t>
            </w:r>
            <w:r w:rsidR="00C06BA1" w:rsidRPr="00B50A07">
              <w:rPr>
                <w:b w:val="0"/>
              </w:rPr>
              <w:t>FICAS ELECTR</w:t>
            </w:r>
            <w:r w:rsidR="000F3C9F">
              <w:rPr>
                <w:b w:val="0"/>
              </w:rPr>
              <w:t>Ó</w:t>
            </w:r>
            <w:r w:rsidR="00C06BA1" w:rsidRPr="00B50A07">
              <w:rPr>
                <w:b w:val="0"/>
              </w:rPr>
              <w:t>NICAS</w:t>
            </w:r>
          </w:p>
          <w:p w:rsidR="00990DA0" w:rsidRPr="00B50A07" w:rsidRDefault="00C06BA1" w:rsidP="00C06BA1">
            <w:pPr>
              <w:rPr>
                <w:i/>
              </w:rPr>
            </w:pPr>
            <w:r w:rsidRPr="00B50A07">
              <w:rPr>
                <w:b w:val="0"/>
              </w:rPr>
              <w:t xml:space="preserve"> </w:t>
            </w:r>
          </w:p>
        </w:tc>
      </w:tr>
      <w:tr w:rsidR="00C06BA1" w:rsidRPr="00FE28BD" w:rsidTr="00391AC3">
        <w:trPr>
          <w:cnfStyle w:val="000000100000" w:firstRow="0" w:lastRow="0" w:firstColumn="0" w:lastColumn="0" w:oddVBand="0" w:evenVBand="0" w:oddHBand="1" w:evenHBand="0" w:firstRowFirstColumn="0" w:firstRowLastColumn="0" w:lastRowFirstColumn="0" w:lastRowLastColumn="0"/>
          <w:trHeight w:val="1494"/>
        </w:trPr>
        <w:tc>
          <w:tcPr>
            <w:cnfStyle w:val="001000000000" w:firstRow="0" w:lastRow="0" w:firstColumn="1" w:lastColumn="0" w:oddVBand="0" w:evenVBand="0" w:oddHBand="0" w:evenHBand="0" w:firstRowFirstColumn="0" w:firstRowLastColumn="0" w:lastRowFirstColumn="0" w:lastRowLastColumn="0"/>
            <w:tcW w:w="8978" w:type="dxa"/>
            <w:tcBorders>
              <w:top w:val="none" w:sz="0" w:space="0" w:color="auto"/>
              <w:left w:val="none" w:sz="0" w:space="0" w:color="auto"/>
              <w:bottom w:val="none" w:sz="0" w:space="0" w:color="auto"/>
              <w:right w:val="none" w:sz="0" w:space="0" w:color="auto"/>
            </w:tcBorders>
          </w:tcPr>
          <w:sdt>
            <w:sdtPr>
              <w:id w:val="111145805"/>
              <w:bibliography/>
            </w:sdtPr>
            <w:sdtEndPr/>
            <w:sdtContent>
              <w:sdt>
                <w:sdtPr>
                  <w:id w:val="169458111"/>
                  <w:docPartObj>
                    <w:docPartGallery w:val="Bibliographies"/>
                    <w:docPartUnique/>
                  </w:docPartObj>
                </w:sdtPr>
                <w:sdtEndPr/>
                <w:sdtContent>
                  <w:p w:rsidR="006D7728" w:rsidRPr="00B50A07" w:rsidRDefault="006D7728" w:rsidP="006D7728">
                    <w:pPr>
                      <w:rPr>
                        <w:b w:val="0"/>
                        <w:bCs w:val="0"/>
                      </w:rPr>
                    </w:pPr>
                  </w:p>
                  <w:p w:rsidR="00D96651" w:rsidRPr="00623DA6" w:rsidRDefault="00FC7652" w:rsidP="00FC7652">
                    <w:pPr>
                      <w:pStyle w:val="Bibliografa"/>
                      <w:ind w:left="720" w:hanging="720"/>
                      <w:jc w:val="both"/>
                      <w:rPr>
                        <w:lang w:val="en-US"/>
                      </w:rPr>
                    </w:pPr>
                    <w:r w:rsidRPr="00FC7652">
                      <w:rPr>
                        <w:lang w:val="en-US"/>
                      </w:rPr>
                      <w:t>BASHAM, BRYAN</w:t>
                    </w:r>
                    <w:r w:rsidR="00D96651" w:rsidRPr="00FC7652">
                      <w:rPr>
                        <w:lang w:val="en-US"/>
                      </w:rPr>
                      <w:t>. (20</w:t>
                    </w:r>
                    <w:r w:rsidRPr="00FC7652">
                      <w:rPr>
                        <w:lang w:val="en-US"/>
                      </w:rPr>
                      <w:t>08</w:t>
                    </w:r>
                    <w:r w:rsidR="00D96651" w:rsidRPr="00FC7652">
                      <w:rPr>
                        <w:lang w:val="en-US"/>
                      </w:rPr>
                      <w:t xml:space="preserve">). </w:t>
                    </w:r>
                    <w:r w:rsidRPr="00FC7652">
                      <w:rPr>
                        <w:lang w:val="en-US"/>
                      </w:rPr>
                      <w:t>Head First Servlets and JSP: Passing the Sun Certified Web Component Developer Exam</w:t>
                    </w:r>
                    <w:r w:rsidR="00D96651" w:rsidRPr="00FC7652">
                      <w:rPr>
                        <w:lang w:val="en-US"/>
                      </w:rPr>
                      <w:t xml:space="preserve">. </w:t>
                    </w:r>
                    <w:r>
                      <w:rPr>
                        <w:lang w:val="en-US"/>
                      </w:rPr>
                      <w:t>Sebastopol</w:t>
                    </w:r>
                    <w:r w:rsidR="00D96651" w:rsidRPr="00623DA6">
                      <w:rPr>
                        <w:lang w:val="en-US"/>
                      </w:rPr>
                      <w:t xml:space="preserve">: </w:t>
                    </w:r>
                    <w:r>
                      <w:rPr>
                        <w:lang w:val="en-US"/>
                      </w:rPr>
                      <w:t>O’Reilly</w:t>
                    </w:r>
                    <w:r w:rsidR="00D96651" w:rsidRPr="00623DA6">
                      <w:rPr>
                        <w:lang w:val="en-US"/>
                      </w:rPr>
                      <w:t>.</w:t>
                    </w:r>
                  </w:p>
                  <w:p w:rsidR="00D96651" w:rsidRPr="00623DA6" w:rsidRDefault="00D96651" w:rsidP="00D96651">
                    <w:pPr>
                      <w:rPr>
                        <w:lang w:val="en-US"/>
                      </w:rPr>
                    </w:pPr>
                  </w:p>
                  <w:p w:rsidR="00C06BA1" w:rsidRPr="00CC66F4" w:rsidRDefault="00FC7652" w:rsidP="00FE28BD">
                    <w:pPr>
                      <w:jc w:val="both"/>
                      <w:rPr>
                        <w:lang w:val="en-US"/>
                      </w:rPr>
                    </w:pPr>
                    <w:r>
                      <w:rPr>
                        <w:lang w:val="en-US"/>
                      </w:rPr>
                      <w:t>HARRIS, ANDY</w:t>
                    </w:r>
                    <w:r w:rsidR="00D96651" w:rsidRPr="00623DA6">
                      <w:rPr>
                        <w:lang w:val="en-US"/>
                      </w:rPr>
                      <w:t>. (201</w:t>
                    </w:r>
                    <w:r>
                      <w:rPr>
                        <w:lang w:val="en-US"/>
                      </w:rPr>
                      <w:t>4</w:t>
                    </w:r>
                    <w:r w:rsidR="00D96651" w:rsidRPr="00623DA6">
                      <w:rPr>
                        <w:lang w:val="en-US"/>
                      </w:rPr>
                      <w:t xml:space="preserve">). </w:t>
                    </w:r>
                    <w:r w:rsidRPr="00FC7652">
                      <w:rPr>
                        <w:lang w:val="en-US"/>
                      </w:rPr>
                      <w:t>HTML5 and CSS3 All-in-One For Dummies</w:t>
                    </w:r>
                    <w:r w:rsidR="00D96651" w:rsidRPr="00623DA6">
                      <w:rPr>
                        <w:lang w:val="en-US"/>
                      </w:rPr>
                      <w:t xml:space="preserve">. New </w:t>
                    </w:r>
                    <w:r w:rsidR="00FE28BD">
                      <w:rPr>
                        <w:lang w:val="en-US"/>
                      </w:rPr>
                      <w:t>Jersey</w:t>
                    </w:r>
                    <w:r w:rsidR="00D96651" w:rsidRPr="00623DA6">
                      <w:rPr>
                        <w:lang w:val="en-US"/>
                      </w:rPr>
                      <w:t xml:space="preserve">: </w:t>
                    </w:r>
                    <w:r w:rsidR="00FE28BD">
                      <w:rPr>
                        <w:lang w:val="en-US"/>
                      </w:rPr>
                      <w:t>John Wiley and Sons</w:t>
                    </w:r>
                    <w:r w:rsidR="00D96651" w:rsidRPr="00623DA6">
                      <w:rPr>
                        <w:lang w:val="en-US"/>
                      </w:rPr>
                      <w:t>.</w:t>
                    </w:r>
                  </w:p>
                </w:sdtContent>
              </w:sdt>
            </w:sdtContent>
          </w:sdt>
        </w:tc>
      </w:tr>
    </w:tbl>
    <w:p w:rsidR="00D96651" w:rsidRPr="00D96651" w:rsidRDefault="00D96651">
      <w:pPr>
        <w:rPr>
          <w:b/>
          <w:lang w:val="en-US"/>
        </w:rPr>
      </w:pPr>
    </w:p>
    <w:p w:rsidR="00293DCA" w:rsidRPr="00B50A07" w:rsidRDefault="00293DCA" w:rsidP="00293DCA">
      <w:pPr>
        <w:rPr>
          <w:b/>
        </w:rPr>
      </w:pPr>
      <w:r w:rsidRPr="00F1674E">
        <w:rPr>
          <w:b/>
        </w:rPr>
        <w:t>INFORMACIÓN IMPORTANTE PARA EL DOCENTE</w:t>
      </w:r>
    </w:p>
    <w:tbl>
      <w:tblPr>
        <w:tblStyle w:val="Listaclara-nfasis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56"/>
        <w:gridCol w:w="3028"/>
        <w:gridCol w:w="3044"/>
      </w:tblGrid>
      <w:tr w:rsidR="00293DCA" w:rsidRPr="00B50A07" w:rsidTr="35297F2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84" w:type="dxa"/>
            <w:gridSpan w:val="2"/>
          </w:tcPr>
          <w:p w:rsidR="00293DCA" w:rsidRPr="00B50A07" w:rsidRDefault="00293DCA" w:rsidP="008D7CC5">
            <w:pPr>
              <w:jc w:val="center"/>
              <w:rPr>
                <w:b w:val="0"/>
              </w:rPr>
            </w:pPr>
            <w:r w:rsidRPr="00B50A07">
              <w:t>MÓDULO</w:t>
            </w:r>
          </w:p>
        </w:tc>
        <w:tc>
          <w:tcPr>
            <w:tcW w:w="3044" w:type="dxa"/>
          </w:tcPr>
          <w:p w:rsidR="00293DCA" w:rsidRPr="00B50A07" w:rsidRDefault="00293DCA" w:rsidP="008D7CC5">
            <w:pPr>
              <w:jc w:val="center"/>
              <w:cnfStyle w:val="100000000000" w:firstRow="1" w:lastRow="0" w:firstColumn="0" w:lastColumn="0" w:oddVBand="0" w:evenVBand="0" w:oddHBand="0" w:evenHBand="0" w:firstRowFirstColumn="0" w:firstRowLastColumn="0" w:lastRowFirstColumn="0" w:lastRowLastColumn="0"/>
              <w:rPr>
                <w:b w:val="0"/>
              </w:rPr>
            </w:pPr>
            <w:r w:rsidRPr="00B50A07">
              <w:t>RESPONSABILIDAD</w:t>
            </w:r>
          </w:p>
        </w:tc>
      </w:tr>
      <w:tr w:rsidR="00293DCA" w:rsidRPr="00B50A07" w:rsidTr="35297F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56" w:type="dxa"/>
            <w:tcBorders>
              <w:top w:val="none" w:sz="0" w:space="0" w:color="auto"/>
              <w:left w:val="none" w:sz="0" w:space="0" w:color="auto"/>
              <w:bottom w:val="none" w:sz="0" w:space="0" w:color="auto"/>
            </w:tcBorders>
          </w:tcPr>
          <w:p w:rsidR="00293DCA" w:rsidRPr="00B50A07" w:rsidRDefault="00293DCA" w:rsidP="008D7CC5">
            <w:pPr>
              <w:rPr>
                <w:b w:val="0"/>
              </w:rPr>
            </w:pPr>
            <w:r w:rsidRPr="00B50A07">
              <w:t>MÓDULOS RESPONSABLES</w:t>
            </w:r>
          </w:p>
        </w:tc>
        <w:tc>
          <w:tcPr>
            <w:tcW w:w="3028" w:type="dxa"/>
            <w:tcBorders>
              <w:top w:val="none" w:sz="0" w:space="0" w:color="auto"/>
              <w:bottom w:val="none" w:sz="0" w:space="0" w:color="auto"/>
            </w:tcBorders>
          </w:tcPr>
          <w:p w:rsidR="00293DCA" w:rsidRPr="00B50A07" w:rsidRDefault="00D67981" w:rsidP="00756617">
            <w:pPr>
              <w:cnfStyle w:val="000000100000" w:firstRow="0" w:lastRow="0" w:firstColumn="0" w:lastColumn="0" w:oddVBand="0" w:evenVBand="0" w:oddHBand="1" w:evenHBand="0" w:firstRowFirstColumn="0" w:firstRowLastColumn="0" w:lastRowFirstColumn="0" w:lastRowLastColumn="0"/>
            </w:pPr>
            <w:r>
              <w:t>Construcción de Elementos de software WEB</w:t>
            </w:r>
          </w:p>
        </w:tc>
        <w:tc>
          <w:tcPr>
            <w:tcW w:w="3044" w:type="dxa"/>
            <w:tcBorders>
              <w:top w:val="none" w:sz="0" w:space="0" w:color="auto"/>
              <w:bottom w:val="none" w:sz="0" w:space="0" w:color="auto"/>
              <w:right w:val="none" w:sz="0" w:space="0" w:color="auto"/>
            </w:tcBorders>
          </w:tcPr>
          <w:p w:rsidR="00293DCA" w:rsidRPr="00304C05" w:rsidRDefault="35297F2F" w:rsidP="002B5355">
            <w:pPr>
              <w:pStyle w:val="Prrafodelista"/>
              <w:numPr>
                <w:ilvl w:val="0"/>
                <w:numId w:val="2"/>
              </w:numPr>
              <w:cnfStyle w:val="000000100000" w:firstRow="0" w:lastRow="0" w:firstColumn="0" w:lastColumn="0" w:oddVBand="0" w:evenVBand="0" w:oddHBand="1" w:evenHBand="0" w:firstRowFirstColumn="0" w:firstRowLastColumn="0" w:lastRowFirstColumn="0" w:lastRowLastColumn="0"/>
            </w:pPr>
            <w:r>
              <w:t>Explica</w:t>
            </w:r>
            <w:r w:rsidR="00D67981">
              <w:t xml:space="preserve"> el proceso de construcción del Software</w:t>
            </w:r>
          </w:p>
          <w:p w:rsidR="00293DCA" w:rsidRPr="00B50A07" w:rsidRDefault="00756617" w:rsidP="00D67981">
            <w:pPr>
              <w:pStyle w:val="Prrafodelista"/>
              <w:numPr>
                <w:ilvl w:val="0"/>
                <w:numId w:val="2"/>
              </w:numPr>
              <w:cnfStyle w:val="000000100000" w:firstRow="0" w:lastRow="0" w:firstColumn="0" w:lastColumn="0" w:oddVBand="0" w:evenVBand="0" w:oddHBand="1" w:evenHBand="0" w:firstRowFirstColumn="0" w:firstRowLastColumn="0" w:lastRowFirstColumn="0" w:lastRowLastColumn="0"/>
              <w:rPr>
                <w:rFonts w:eastAsiaTheme="minorEastAsia"/>
              </w:rPr>
            </w:pPr>
            <w:r>
              <w:t xml:space="preserve">Brinda soporte a la </w:t>
            </w:r>
            <w:r w:rsidR="00D67981">
              <w:t>programación de la aplicación WEB</w:t>
            </w:r>
          </w:p>
        </w:tc>
      </w:tr>
      <w:tr w:rsidR="00304C05" w:rsidRPr="00B50A07" w:rsidTr="008D7CC5">
        <w:trPr>
          <w:trHeight w:val="571"/>
        </w:trPr>
        <w:tc>
          <w:tcPr>
            <w:cnfStyle w:val="001000000000" w:firstRow="0" w:lastRow="0" w:firstColumn="1" w:lastColumn="0" w:oddVBand="0" w:evenVBand="0" w:oddHBand="0" w:evenHBand="0" w:firstRowFirstColumn="0" w:firstRowLastColumn="0" w:lastRowFirstColumn="0" w:lastRowLastColumn="0"/>
            <w:tcW w:w="2756" w:type="dxa"/>
          </w:tcPr>
          <w:p w:rsidR="00304C05" w:rsidRPr="00B50A07" w:rsidRDefault="00304C05" w:rsidP="006E772F">
            <w:pPr>
              <w:rPr>
                <w:b w:val="0"/>
              </w:rPr>
            </w:pPr>
            <w:r w:rsidRPr="00B50A07">
              <w:t>MÓDULOS DE APOYO</w:t>
            </w:r>
          </w:p>
        </w:tc>
        <w:tc>
          <w:tcPr>
            <w:tcW w:w="3028" w:type="dxa"/>
          </w:tcPr>
          <w:p w:rsidR="00304C05" w:rsidRPr="00B50A07" w:rsidRDefault="00756617" w:rsidP="006E772F">
            <w:pPr>
              <w:cnfStyle w:val="000000000000" w:firstRow="0" w:lastRow="0" w:firstColumn="0" w:lastColumn="0" w:oddVBand="0" w:evenVBand="0" w:oddHBand="0" w:evenHBand="0" w:firstRowFirstColumn="0" w:firstRowLastColumn="0" w:lastRowFirstColumn="0" w:lastRowLastColumn="0"/>
            </w:pPr>
            <w:r>
              <w:t>Construcción de Elementos de software</w:t>
            </w:r>
          </w:p>
        </w:tc>
        <w:tc>
          <w:tcPr>
            <w:tcW w:w="3044" w:type="dxa"/>
          </w:tcPr>
          <w:p w:rsidR="00304C05" w:rsidRPr="00B50A07" w:rsidRDefault="00F1674E" w:rsidP="002B5355">
            <w:pPr>
              <w:pStyle w:val="Prrafodelista"/>
              <w:numPr>
                <w:ilvl w:val="0"/>
                <w:numId w:val="2"/>
              </w:numPr>
              <w:cnfStyle w:val="000000000000" w:firstRow="0" w:lastRow="0" w:firstColumn="0" w:lastColumn="0" w:oddVBand="0" w:evenVBand="0" w:oddHBand="0" w:evenHBand="0" w:firstRowFirstColumn="0" w:firstRowLastColumn="0" w:lastRowFirstColumn="0" w:lastRowLastColumn="0"/>
            </w:pPr>
            <w:r>
              <w:t>Explica el estándar de conexión a base de datos ODBC</w:t>
            </w:r>
          </w:p>
        </w:tc>
      </w:tr>
    </w:tbl>
    <w:p w:rsidR="00A84A85" w:rsidRPr="00B50A07" w:rsidRDefault="00A84A85">
      <w:pPr>
        <w:rPr>
          <w:b/>
        </w:rPr>
        <w:sectPr w:rsidR="00A84A85" w:rsidRPr="00B50A07" w:rsidSect="002E2AF6">
          <w:headerReference w:type="default" r:id="rId8"/>
          <w:pgSz w:w="12240" w:h="15840"/>
          <w:pgMar w:top="1417" w:right="1701" w:bottom="1417" w:left="1701" w:header="708" w:footer="708" w:gutter="0"/>
          <w:cols w:space="708"/>
          <w:docGrid w:linePitch="360"/>
        </w:sectPr>
      </w:pPr>
      <w:r w:rsidRPr="00B50A07">
        <w:rPr>
          <w:b/>
        </w:rPr>
        <w:br w:type="page"/>
      </w:r>
    </w:p>
    <w:tbl>
      <w:tblPr>
        <w:tblStyle w:val="Tabladelista3-nfasis21"/>
        <w:tblW w:w="129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4"/>
        <w:gridCol w:w="2880"/>
        <w:gridCol w:w="2568"/>
        <w:gridCol w:w="2561"/>
        <w:gridCol w:w="2504"/>
      </w:tblGrid>
      <w:tr w:rsidR="00A84A85" w:rsidRPr="00B50A07" w:rsidTr="00905EE6">
        <w:trPr>
          <w:cnfStyle w:val="100000000000" w:firstRow="1" w:lastRow="0" w:firstColumn="0" w:lastColumn="0" w:oddVBand="0" w:evenVBand="0" w:oddHBand="0" w:evenHBand="0" w:firstRowFirstColumn="0" w:firstRowLastColumn="0" w:lastRowFirstColumn="0" w:lastRowLastColumn="0"/>
          <w:trHeight w:val="315"/>
        </w:trPr>
        <w:tc>
          <w:tcPr>
            <w:cnfStyle w:val="001000000100" w:firstRow="0" w:lastRow="0" w:firstColumn="1" w:lastColumn="0" w:oddVBand="0" w:evenVBand="0" w:oddHBand="0" w:evenHBand="0" w:firstRowFirstColumn="1" w:firstRowLastColumn="0" w:lastRowFirstColumn="0" w:lastRowLastColumn="0"/>
            <w:tcW w:w="12957" w:type="dxa"/>
            <w:gridSpan w:val="5"/>
            <w:tcBorders>
              <w:bottom w:val="none" w:sz="0" w:space="0" w:color="auto"/>
              <w:right w:val="none" w:sz="0" w:space="0" w:color="auto"/>
            </w:tcBorders>
            <w:noWrap/>
            <w:hideMark/>
          </w:tcPr>
          <w:p w:rsidR="00A84A85" w:rsidRPr="00B50A07" w:rsidRDefault="00A84A85" w:rsidP="0088078D">
            <w:pPr>
              <w:jc w:val="center"/>
              <w:rPr>
                <w:rFonts w:eastAsia="Times New Roman" w:cs="Times New Roman"/>
                <w:b w:val="0"/>
                <w:bCs w:val="0"/>
                <w:color w:val="000000"/>
                <w:lang w:val="es-ES" w:eastAsia="es-ES"/>
              </w:rPr>
            </w:pPr>
            <w:r w:rsidRPr="00B50A07">
              <w:rPr>
                <w:rFonts w:eastAsia="Times New Roman" w:cs="Times New Roman"/>
                <w:color w:val="000000"/>
                <w:lang w:val="es-ES" w:eastAsia="es-ES"/>
              </w:rPr>
              <w:lastRenderedPageBreak/>
              <w:t>CRITERIOS PARA VALIDAR EL NIVEL DE COMPETENCIA ALCANZADO EN EL PPI</w:t>
            </w:r>
          </w:p>
        </w:tc>
      </w:tr>
      <w:tr w:rsidR="00A84A85" w:rsidRPr="00B50A07" w:rsidTr="00905EE6">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2444" w:type="dxa"/>
            <w:vMerge w:val="restart"/>
            <w:tcBorders>
              <w:top w:val="none" w:sz="0" w:space="0" w:color="auto"/>
              <w:bottom w:val="none" w:sz="0" w:space="0" w:color="auto"/>
              <w:right w:val="none" w:sz="0" w:space="0" w:color="auto"/>
            </w:tcBorders>
            <w:hideMark/>
          </w:tcPr>
          <w:p w:rsidR="00A84A85" w:rsidRPr="00513786" w:rsidRDefault="00A84A85" w:rsidP="0088078D">
            <w:pPr>
              <w:jc w:val="center"/>
              <w:rPr>
                <w:rFonts w:eastAsia="Times New Roman" w:cs="Times New Roman"/>
                <w:bCs w:val="0"/>
                <w:color w:val="000000"/>
                <w:lang w:val="es-ES" w:eastAsia="es-ES"/>
              </w:rPr>
            </w:pPr>
            <w:r w:rsidRPr="00513786">
              <w:rPr>
                <w:rFonts w:eastAsia="Times New Roman" w:cs="Times New Roman"/>
                <w:color w:val="000000"/>
                <w:lang w:val="es-ES" w:eastAsia="es-ES"/>
              </w:rPr>
              <w:t>CRITERIO</w:t>
            </w:r>
            <w:r w:rsidR="0088078D" w:rsidRPr="00513786">
              <w:rPr>
                <w:rFonts w:eastAsia="Times New Roman" w:cs="Times New Roman"/>
                <w:color w:val="000000"/>
                <w:lang w:val="es-ES" w:eastAsia="es-ES"/>
              </w:rPr>
              <w:t>S</w:t>
            </w:r>
          </w:p>
        </w:tc>
        <w:tc>
          <w:tcPr>
            <w:tcW w:w="10513" w:type="dxa"/>
            <w:gridSpan w:val="4"/>
            <w:tcBorders>
              <w:top w:val="none" w:sz="0" w:space="0" w:color="auto"/>
              <w:bottom w:val="none" w:sz="0" w:space="0" w:color="auto"/>
            </w:tcBorders>
            <w:hideMark/>
          </w:tcPr>
          <w:p w:rsidR="00A84A85" w:rsidRPr="00B50A07" w:rsidRDefault="00A84A85" w:rsidP="00A84A8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lang w:val="es-ES" w:eastAsia="es-ES"/>
              </w:rPr>
            </w:pPr>
            <w:r w:rsidRPr="00B50A07">
              <w:rPr>
                <w:rFonts w:eastAsia="Times New Roman" w:cs="Times New Roman"/>
                <w:b/>
                <w:bCs/>
                <w:color w:val="000000"/>
                <w:lang w:val="es-ES" w:eastAsia="es-ES"/>
              </w:rPr>
              <w:t>RUBRICAS PARA VALORACIÓN</w:t>
            </w:r>
          </w:p>
        </w:tc>
      </w:tr>
      <w:tr w:rsidR="00513786" w:rsidRPr="00B50A07" w:rsidTr="00905EE6">
        <w:trPr>
          <w:trHeight w:val="315"/>
        </w:trPr>
        <w:tc>
          <w:tcPr>
            <w:cnfStyle w:val="001000000000" w:firstRow="0" w:lastRow="0" w:firstColumn="1" w:lastColumn="0" w:oddVBand="0" w:evenVBand="0" w:oddHBand="0" w:evenHBand="0" w:firstRowFirstColumn="0" w:firstRowLastColumn="0" w:lastRowFirstColumn="0" w:lastRowLastColumn="0"/>
            <w:tcW w:w="2444" w:type="dxa"/>
            <w:vMerge/>
            <w:hideMark/>
          </w:tcPr>
          <w:p w:rsidR="00A84A85" w:rsidRPr="00513786" w:rsidRDefault="00A84A85" w:rsidP="00A84A85">
            <w:pPr>
              <w:rPr>
                <w:rFonts w:eastAsia="Times New Roman" w:cs="Times New Roman"/>
                <w:bCs w:val="0"/>
                <w:color w:val="000000"/>
                <w:lang w:val="es-ES" w:eastAsia="es-ES"/>
              </w:rPr>
            </w:pPr>
          </w:p>
        </w:tc>
        <w:tc>
          <w:tcPr>
            <w:tcW w:w="2880" w:type="dxa"/>
            <w:hideMark/>
          </w:tcPr>
          <w:p w:rsidR="00A84A85" w:rsidRPr="00B50A07" w:rsidRDefault="00A84A85" w:rsidP="00A84A8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lang w:val="es-ES" w:eastAsia="es-ES"/>
              </w:rPr>
            </w:pPr>
            <w:r w:rsidRPr="00B50A07">
              <w:rPr>
                <w:rFonts w:eastAsia="Times New Roman" w:cs="Times New Roman"/>
                <w:b/>
                <w:bCs/>
                <w:color w:val="000000"/>
                <w:lang w:val="es-ES" w:eastAsia="es-ES"/>
              </w:rPr>
              <w:t>DEFICIENTE  ( 0)</w:t>
            </w:r>
          </w:p>
        </w:tc>
        <w:tc>
          <w:tcPr>
            <w:tcW w:w="2568" w:type="dxa"/>
            <w:hideMark/>
          </w:tcPr>
          <w:p w:rsidR="00A84A85" w:rsidRPr="00B50A07" w:rsidRDefault="00A84A85" w:rsidP="00A84A8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lang w:val="es-ES" w:eastAsia="es-ES"/>
              </w:rPr>
            </w:pPr>
            <w:r w:rsidRPr="00B50A07">
              <w:rPr>
                <w:rFonts w:eastAsia="Times New Roman" w:cs="Times New Roman"/>
                <w:b/>
                <w:bCs/>
                <w:color w:val="000000"/>
                <w:lang w:val="es-ES" w:eastAsia="es-ES"/>
              </w:rPr>
              <w:t>INSUFICIENTE (1)</w:t>
            </w:r>
          </w:p>
        </w:tc>
        <w:tc>
          <w:tcPr>
            <w:tcW w:w="2561" w:type="dxa"/>
            <w:hideMark/>
          </w:tcPr>
          <w:p w:rsidR="00A84A85" w:rsidRPr="00B50A07" w:rsidRDefault="00A84A85" w:rsidP="00A84A8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lang w:val="es-ES" w:eastAsia="es-ES"/>
              </w:rPr>
            </w:pPr>
            <w:r w:rsidRPr="00B50A07">
              <w:rPr>
                <w:rFonts w:eastAsia="Times New Roman" w:cs="Times New Roman"/>
                <w:b/>
                <w:bCs/>
                <w:color w:val="000000"/>
                <w:lang w:val="es-ES" w:eastAsia="es-ES"/>
              </w:rPr>
              <w:t>ACEPTABLE  (2)</w:t>
            </w:r>
          </w:p>
        </w:tc>
        <w:tc>
          <w:tcPr>
            <w:tcW w:w="2504" w:type="dxa"/>
            <w:hideMark/>
          </w:tcPr>
          <w:p w:rsidR="00A84A85" w:rsidRPr="00B50A07" w:rsidRDefault="00A84A85" w:rsidP="00A84A8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lang w:val="es-ES" w:eastAsia="es-ES"/>
              </w:rPr>
            </w:pPr>
            <w:r w:rsidRPr="00B50A07">
              <w:rPr>
                <w:rFonts w:eastAsia="Times New Roman" w:cs="Times New Roman"/>
                <w:b/>
                <w:bCs/>
                <w:color w:val="000000"/>
                <w:lang w:val="es-ES" w:eastAsia="es-ES"/>
              </w:rPr>
              <w:t>BUENO  (3)</w:t>
            </w:r>
          </w:p>
        </w:tc>
      </w:tr>
      <w:tr w:rsidR="00513786" w:rsidRPr="00B50A07" w:rsidTr="00905EE6">
        <w:trPr>
          <w:cnfStyle w:val="000000100000" w:firstRow="0" w:lastRow="0" w:firstColumn="0" w:lastColumn="0" w:oddVBand="0" w:evenVBand="0" w:oddHBand="1" w:evenHBand="0" w:firstRowFirstColumn="0" w:firstRowLastColumn="0" w:lastRowFirstColumn="0" w:lastRowLastColumn="0"/>
          <w:trHeight w:val="1844"/>
        </w:trPr>
        <w:tc>
          <w:tcPr>
            <w:cnfStyle w:val="001000000000" w:firstRow="0" w:lastRow="0" w:firstColumn="1" w:lastColumn="0" w:oddVBand="0" w:evenVBand="0" w:oddHBand="0" w:evenHBand="0" w:firstRowFirstColumn="0" w:firstRowLastColumn="0" w:lastRowFirstColumn="0" w:lastRowLastColumn="0"/>
            <w:tcW w:w="2444" w:type="dxa"/>
            <w:hideMark/>
          </w:tcPr>
          <w:p w:rsidR="00A84A85" w:rsidRPr="00513786" w:rsidRDefault="00905EE6" w:rsidP="002B5355">
            <w:pPr>
              <w:pStyle w:val="Prrafodelista"/>
              <w:numPr>
                <w:ilvl w:val="0"/>
                <w:numId w:val="4"/>
              </w:numPr>
              <w:ind w:left="142" w:hanging="218"/>
              <w:rPr>
                <w:rFonts w:eastAsia="Times New Roman" w:cs="Times New Roman"/>
                <w:bCs w:val="0"/>
                <w:color w:val="000000"/>
                <w:lang w:val="es-ES" w:eastAsia="es-ES"/>
              </w:rPr>
            </w:pPr>
            <w:r>
              <w:rPr>
                <w:rFonts w:eastAsia="Times New Roman" w:cs="Times New Roman"/>
                <w:color w:val="000000"/>
                <w:lang w:val="es-ES" w:eastAsia="es-ES"/>
              </w:rPr>
              <w:t>Verificación de la vista y la persistencia</w:t>
            </w:r>
          </w:p>
        </w:tc>
        <w:tc>
          <w:tcPr>
            <w:tcW w:w="2880" w:type="dxa"/>
            <w:hideMark/>
          </w:tcPr>
          <w:p w:rsidR="00A84A85" w:rsidRPr="003B3299" w:rsidRDefault="00981EBF" w:rsidP="00981EBF">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val="es-ES" w:eastAsia="es-ES"/>
              </w:rPr>
            </w:pPr>
            <w:r>
              <w:rPr>
                <w:rFonts w:eastAsia="Times New Roman" w:cs="Times New Roman"/>
                <w:color w:val="000000"/>
                <w:lang w:val="es-ES" w:eastAsia="es-ES"/>
              </w:rPr>
              <w:t>La vista construida no tiene correspondencia con el conjunto de tablas maestras definidas en la base de datos</w:t>
            </w:r>
            <w:r w:rsidR="000C62D3">
              <w:rPr>
                <w:rFonts w:eastAsia="Times New Roman" w:cs="Times New Roman"/>
                <w:color w:val="000000"/>
                <w:lang w:val="es-ES" w:eastAsia="es-ES"/>
              </w:rPr>
              <w:t>.</w:t>
            </w:r>
          </w:p>
        </w:tc>
        <w:tc>
          <w:tcPr>
            <w:tcW w:w="2568" w:type="dxa"/>
            <w:hideMark/>
          </w:tcPr>
          <w:p w:rsidR="00A84A85" w:rsidRPr="003B3299" w:rsidRDefault="00981EBF" w:rsidP="00981EBF">
            <w:pPr>
              <w:spacing w:after="200"/>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val="es-ES" w:eastAsia="es-ES"/>
              </w:rPr>
            </w:pPr>
            <w:r>
              <w:rPr>
                <w:rFonts w:eastAsia="Times New Roman" w:cs="Times New Roman"/>
                <w:color w:val="000000"/>
                <w:lang w:val="es-ES" w:eastAsia="es-ES"/>
              </w:rPr>
              <w:t>En la vista construida existe poca correspondencia con el conjunto de tablas maestras</w:t>
            </w:r>
            <w:r w:rsidR="00591DC0">
              <w:rPr>
                <w:rFonts w:eastAsia="Times New Roman" w:cs="Times New Roman"/>
                <w:color w:val="000000"/>
                <w:lang w:val="es-ES" w:eastAsia="es-ES"/>
              </w:rPr>
              <w:t>, quedando gran cantidad de campos sin mapear</w:t>
            </w:r>
          </w:p>
        </w:tc>
        <w:tc>
          <w:tcPr>
            <w:tcW w:w="2561" w:type="dxa"/>
            <w:hideMark/>
          </w:tcPr>
          <w:p w:rsidR="00A84A85" w:rsidRPr="003B3299" w:rsidRDefault="00591DC0" w:rsidP="00591DC0">
            <w:pPr>
              <w:spacing w:after="200"/>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val="es-ES" w:eastAsia="es-ES"/>
              </w:rPr>
            </w:pPr>
            <w:r>
              <w:rPr>
                <w:rFonts w:eastAsia="Times New Roman" w:cs="Times New Roman"/>
                <w:color w:val="000000"/>
                <w:lang w:val="es-ES" w:eastAsia="es-ES"/>
              </w:rPr>
              <w:t>En la vista construida existe alguna correspondencia con el conjunto de tablas maestras, quedando poca cantidad de campos sin mapear</w:t>
            </w:r>
            <w:r w:rsidR="00082A64">
              <w:rPr>
                <w:rFonts w:eastAsia="Times New Roman" w:cs="Times New Roman"/>
                <w:color w:val="000000"/>
                <w:lang w:val="es-ES" w:eastAsia="es-ES"/>
              </w:rPr>
              <w:t>.</w:t>
            </w:r>
          </w:p>
        </w:tc>
        <w:tc>
          <w:tcPr>
            <w:tcW w:w="2504" w:type="dxa"/>
            <w:hideMark/>
          </w:tcPr>
          <w:p w:rsidR="00A84A85" w:rsidRPr="003B3299" w:rsidRDefault="00591DC0" w:rsidP="00082A64">
            <w:pPr>
              <w:spacing w:after="200"/>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val="es-ES" w:eastAsia="es-ES"/>
              </w:rPr>
            </w:pPr>
            <w:r>
              <w:rPr>
                <w:rFonts w:eastAsia="Times New Roman" w:cs="Times New Roman"/>
                <w:color w:val="000000"/>
                <w:lang w:val="es-ES" w:eastAsia="es-ES"/>
              </w:rPr>
              <w:t>La vista construida se mapea de manera perfecta con el conjunto de tablas maestras definidas en la base de datos</w:t>
            </w:r>
          </w:p>
        </w:tc>
      </w:tr>
      <w:tr w:rsidR="00513786" w:rsidRPr="00513786" w:rsidTr="00905EE6">
        <w:trPr>
          <w:trHeight w:val="1394"/>
        </w:trPr>
        <w:tc>
          <w:tcPr>
            <w:cnfStyle w:val="001000000000" w:firstRow="0" w:lastRow="0" w:firstColumn="1" w:lastColumn="0" w:oddVBand="0" w:evenVBand="0" w:oddHBand="0" w:evenHBand="0" w:firstRowFirstColumn="0" w:firstRowLastColumn="0" w:lastRowFirstColumn="0" w:lastRowLastColumn="0"/>
            <w:tcW w:w="2444" w:type="dxa"/>
            <w:hideMark/>
          </w:tcPr>
          <w:p w:rsidR="00513786" w:rsidRPr="00513786" w:rsidRDefault="00905EE6" w:rsidP="002B5355">
            <w:pPr>
              <w:pStyle w:val="Prrafodelista"/>
              <w:numPr>
                <w:ilvl w:val="0"/>
                <w:numId w:val="4"/>
              </w:numPr>
              <w:ind w:left="142" w:hanging="218"/>
              <w:rPr>
                <w:rFonts w:ascii="Calibri" w:eastAsia="Times New Roman" w:hAnsi="Calibri" w:cs="Times New Roman"/>
                <w:color w:val="000000"/>
                <w:lang w:val="es-ES" w:eastAsia="es-ES"/>
              </w:rPr>
            </w:pPr>
            <w:r>
              <w:rPr>
                <w:rFonts w:ascii="Calibri" w:eastAsia="Times New Roman" w:hAnsi="Calibri" w:cs="Times New Roman"/>
                <w:color w:val="000000"/>
                <w:lang w:val="es-ES" w:eastAsia="es-ES"/>
              </w:rPr>
              <w:t>Descripción y validación del negocio</w:t>
            </w:r>
          </w:p>
        </w:tc>
        <w:tc>
          <w:tcPr>
            <w:tcW w:w="2880" w:type="dxa"/>
            <w:hideMark/>
          </w:tcPr>
          <w:p w:rsidR="00513786" w:rsidRPr="00513786" w:rsidRDefault="00513786" w:rsidP="00107C3B">
            <w:pPr>
              <w:jc w:val="both"/>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Cs/>
                <w:color w:val="000000"/>
                <w:lang w:val="es-ES" w:eastAsia="es-ES"/>
              </w:rPr>
            </w:pPr>
            <w:r w:rsidRPr="00513786">
              <w:rPr>
                <w:rFonts w:ascii="Calibri" w:eastAsia="Times New Roman" w:hAnsi="Calibri" w:cs="Times New Roman"/>
                <w:bCs/>
                <w:color w:val="000000"/>
                <w:lang w:val="es-ES" w:eastAsia="es-ES"/>
              </w:rPr>
              <w:t xml:space="preserve">No </w:t>
            </w:r>
            <w:r w:rsidR="006932A2">
              <w:rPr>
                <w:rFonts w:ascii="Calibri" w:eastAsia="Times New Roman" w:hAnsi="Calibri" w:cs="Times New Roman"/>
                <w:bCs/>
                <w:color w:val="000000"/>
                <w:lang w:val="es-ES" w:eastAsia="es-ES"/>
              </w:rPr>
              <w:t xml:space="preserve">identifica o no </w:t>
            </w:r>
            <w:r w:rsidRPr="00513786">
              <w:rPr>
                <w:rFonts w:ascii="Calibri" w:eastAsia="Times New Roman" w:hAnsi="Calibri" w:cs="Times New Roman"/>
                <w:bCs/>
                <w:color w:val="000000"/>
                <w:lang w:val="es-ES" w:eastAsia="es-ES"/>
              </w:rPr>
              <w:t xml:space="preserve">presenta descripción </w:t>
            </w:r>
            <w:r w:rsidRPr="00513786">
              <w:rPr>
                <w:rFonts w:ascii="Calibri" w:eastAsia="Times New Roman" w:hAnsi="Calibri" w:cs="Times New Roman"/>
                <w:color w:val="000000"/>
                <w:lang w:val="es-ES" w:eastAsia="es-ES"/>
              </w:rPr>
              <w:t xml:space="preserve">de </w:t>
            </w:r>
            <w:r w:rsidR="00107C3B">
              <w:rPr>
                <w:rFonts w:ascii="Calibri" w:eastAsia="Times New Roman" w:hAnsi="Calibri" w:cs="Times New Roman"/>
                <w:color w:val="000000"/>
                <w:lang w:val="es-ES" w:eastAsia="es-ES"/>
              </w:rPr>
              <w:t>condiciones o restricciones propias del negocio.</w:t>
            </w:r>
            <w:r w:rsidRPr="00513786">
              <w:rPr>
                <w:rFonts w:ascii="Calibri" w:eastAsia="Times New Roman" w:hAnsi="Calibri" w:cs="Times New Roman"/>
                <w:bCs/>
                <w:color w:val="000000"/>
                <w:lang w:val="es-ES" w:eastAsia="es-ES"/>
              </w:rPr>
              <w:t xml:space="preserve"> </w:t>
            </w:r>
          </w:p>
        </w:tc>
        <w:tc>
          <w:tcPr>
            <w:tcW w:w="2568" w:type="dxa"/>
            <w:hideMark/>
          </w:tcPr>
          <w:p w:rsidR="00513786" w:rsidRPr="00513786" w:rsidRDefault="006932A2" w:rsidP="00107C3B">
            <w:pPr>
              <w:jc w:val="both"/>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Cs/>
                <w:color w:val="000000"/>
                <w:lang w:val="es-ES" w:eastAsia="es-ES"/>
              </w:rPr>
            </w:pPr>
            <w:r>
              <w:rPr>
                <w:rFonts w:ascii="Calibri" w:eastAsia="Times New Roman" w:hAnsi="Calibri" w:cs="Times New Roman"/>
                <w:bCs/>
                <w:color w:val="000000"/>
                <w:lang w:val="es-ES" w:eastAsia="es-ES"/>
              </w:rPr>
              <w:t xml:space="preserve">Describe de manera poco clara o ambigua </w:t>
            </w:r>
            <w:r w:rsidR="00107C3B">
              <w:rPr>
                <w:rFonts w:ascii="Calibri" w:eastAsia="Times New Roman" w:hAnsi="Calibri" w:cs="Times New Roman"/>
                <w:color w:val="000000"/>
                <w:lang w:val="es-ES" w:eastAsia="es-ES"/>
              </w:rPr>
              <w:t>las condiciones o restricciones propias del negocio</w:t>
            </w:r>
          </w:p>
        </w:tc>
        <w:tc>
          <w:tcPr>
            <w:tcW w:w="2561" w:type="dxa"/>
            <w:hideMark/>
          </w:tcPr>
          <w:p w:rsidR="00513786" w:rsidRPr="00513786" w:rsidRDefault="00513786" w:rsidP="00107C3B">
            <w:pPr>
              <w:jc w:val="both"/>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Cs/>
                <w:color w:val="000000"/>
                <w:lang w:val="es-ES" w:eastAsia="es-ES"/>
              </w:rPr>
            </w:pPr>
            <w:r w:rsidRPr="00513786">
              <w:rPr>
                <w:rFonts w:ascii="Calibri" w:eastAsia="Times New Roman" w:hAnsi="Calibri" w:cs="Times New Roman"/>
                <w:bCs/>
                <w:color w:val="000000"/>
                <w:lang w:val="es-ES" w:eastAsia="es-ES"/>
              </w:rPr>
              <w:t xml:space="preserve">Describe </w:t>
            </w:r>
            <w:r w:rsidR="00107C3B">
              <w:rPr>
                <w:rFonts w:ascii="Calibri" w:eastAsia="Times New Roman" w:hAnsi="Calibri" w:cs="Times New Roman"/>
                <w:bCs/>
                <w:color w:val="000000"/>
                <w:lang w:val="es-ES" w:eastAsia="es-ES"/>
              </w:rPr>
              <w:t xml:space="preserve">las condiciones o restricciones </w:t>
            </w:r>
            <w:r w:rsidR="000C0A65">
              <w:rPr>
                <w:rFonts w:ascii="Calibri" w:eastAsia="Times New Roman" w:hAnsi="Calibri" w:cs="Times New Roman"/>
                <w:bCs/>
                <w:color w:val="000000"/>
                <w:lang w:val="es-ES" w:eastAsia="es-ES"/>
              </w:rPr>
              <w:t>esperada</w:t>
            </w:r>
            <w:r w:rsidR="00107C3B">
              <w:rPr>
                <w:rFonts w:ascii="Calibri" w:eastAsia="Times New Roman" w:hAnsi="Calibri" w:cs="Times New Roman"/>
                <w:bCs/>
                <w:color w:val="000000"/>
                <w:lang w:val="es-ES" w:eastAsia="es-ES"/>
              </w:rPr>
              <w:t>s</w:t>
            </w:r>
            <w:r w:rsidR="000C0A65">
              <w:rPr>
                <w:rFonts w:ascii="Calibri" w:eastAsia="Times New Roman" w:hAnsi="Calibri" w:cs="Times New Roman"/>
                <w:bCs/>
                <w:color w:val="000000"/>
                <w:lang w:val="es-ES" w:eastAsia="es-ES"/>
              </w:rPr>
              <w:t xml:space="preserve"> </w:t>
            </w:r>
            <w:r w:rsidR="00221DB8">
              <w:rPr>
                <w:rFonts w:ascii="Calibri" w:eastAsia="Times New Roman" w:hAnsi="Calibri" w:cs="Times New Roman"/>
                <w:bCs/>
                <w:color w:val="000000"/>
                <w:lang w:val="es-ES" w:eastAsia="es-ES"/>
              </w:rPr>
              <w:t xml:space="preserve">por el </w:t>
            </w:r>
            <w:r w:rsidRPr="00513786">
              <w:rPr>
                <w:rFonts w:ascii="Calibri" w:eastAsia="Times New Roman" w:hAnsi="Calibri" w:cs="Times New Roman"/>
                <w:bCs/>
                <w:color w:val="000000"/>
                <w:lang w:val="es-ES" w:eastAsia="es-ES"/>
              </w:rPr>
              <w:t xml:space="preserve">sistema haciendo énfasis en detalles </w:t>
            </w:r>
            <w:r w:rsidR="000C0A65">
              <w:rPr>
                <w:rFonts w:ascii="Calibri" w:eastAsia="Times New Roman" w:hAnsi="Calibri" w:cs="Times New Roman"/>
                <w:bCs/>
                <w:color w:val="000000"/>
                <w:lang w:val="es-ES" w:eastAsia="es-ES"/>
              </w:rPr>
              <w:t xml:space="preserve">que no son fundamentales </w:t>
            </w:r>
            <w:r w:rsidR="00221DB8">
              <w:rPr>
                <w:rFonts w:ascii="Calibri" w:eastAsia="Times New Roman" w:hAnsi="Calibri" w:cs="Times New Roman"/>
                <w:bCs/>
                <w:color w:val="000000"/>
                <w:lang w:val="es-ES" w:eastAsia="es-ES"/>
              </w:rPr>
              <w:t xml:space="preserve">o con faltantes </w:t>
            </w:r>
          </w:p>
        </w:tc>
        <w:tc>
          <w:tcPr>
            <w:tcW w:w="2504" w:type="dxa"/>
            <w:hideMark/>
          </w:tcPr>
          <w:p w:rsidR="00513786" w:rsidRPr="00513786" w:rsidRDefault="00513786" w:rsidP="00542884">
            <w:pPr>
              <w:jc w:val="both"/>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Cs/>
                <w:color w:val="000000"/>
                <w:lang w:val="es-ES" w:eastAsia="es-ES"/>
              </w:rPr>
            </w:pPr>
            <w:r w:rsidRPr="00513786">
              <w:rPr>
                <w:rFonts w:ascii="Calibri" w:eastAsia="Times New Roman" w:hAnsi="Calibri" w:cs="Times New Roman"/>
                <w:bCs/>
                <w:color w:val="000000"/>
                <w:lang w:val="es-ES" w:eastAsia="es-ES"/>
              </w:rPr>
              <w:t xml:space="preserve">Describe de forma clara y </w:t>
            </w:r>
            <w:r w:rsidR="00221DB8">
              <w:rPr>
                <w:rFonts w:ascii="Calibri" w:eastAsia="Times New Roman" w:hAnsi="Calibri" w:cs="Times New Roman"/>
                <w:bCs/>
                <w:color w:val="000000"/>
                <w:lang w:val="es-ES" w:eastAsia="es-ES"/>
              </w:rPr>
              <w:t xml:space="preserve">completa </w:t>
            </w:r>
            <w:r w:rsidR="00107C3B">
              <w:rPr>
                <w:rFonts w:ascii="Calibri" w:eastAsia="Times New Roman" w:hAnsi="Calibri" w:cs="Times New Roman"/>
                <w:bCs/>
                <w:color w:val="000000"/>
                <w:lang w:val="es-ES" w:eastAsia="es-ES"/>
              </w:rPr>
              <w:t xml:space="preserve">las condiciones o restricciones </w:t>
            </w:r>
            <w:r w:rsidR="000C0A65">
              <w:rPr>
                <w:rFonts w:ascii="Calibri" w:eastAsia="Times New Roman" w:hAnsi="Calibri" w:cs="Times New Roman"/>
                <w:bCs/>
                <w:color w:val="000000"/>
                <w:lang w:val="es-ES" w:eastAsia="es-ES"/>
              </w:rPr>
              <w:t>esperada</w:t>
            </w:r>
            <w:r w:rsidR="00107C3B">
              <w:rPr>
                <w:rFonts w:ascii="Calibri" w:eastAsia="Times New Roman" w:hAnsi="Calibri" w:cs="Times New Roman"/>
                <w:bCs/>
                <w:color w:val="000000"/>
                <w:lang w:val="es-ES" w:eastAsia="es-ES"/>
              </w:rPr>
              <w:t>s</w:t>
            </w:r>
            <w:r w:rsidR="000C0A65">
              <w:rPr>
                <w:rFonts w:ascii="Calibri" w:eastAsia="Times New Roman" w:hAnsi="Calibri" w:cs="Times New Roman"/>
                <w:bCs/>
                <w:color w:val="000000"/>
                <w:lang w:val="es-ES" w:eastAsia="es-ES"/>
              </w:rPr>
              <w:t xml:space="preserve"> </w:t>
            </w:r>
            <w:r w:rsidR="00221DB8">
              <w:rPr>
                <w:rFonts w:ascii="Calibri" w:eastAsia="Times New Roman" w:hAnsi="Calibri" w:cs="Times New Roman"/>
                <w:bCs/>
                <w:color w:val="000000"/>
                <w:lang w:val="es-ES" w:eastAsia="es-ES"/>
              </w:rPr>
              <w:t xml:space="preserve">por el </w:t>
            </w:r>
            <w:r w:rsidRPr="00513786">
              <w:rPr>
                <w:rFonts w:ascii="Calibri" w:eastAsia="Times New Roman" w:hAnsi="Calibri" w:cs="Times New Roman"/>
                <w:bCs/>
                <w:color w:val="000000"/>
                <w:lang w:val="es-ES" w:eastAsia="es-ES"/>
              </w:rPr>
              <w:t>sistema</w:t>
            </w:r>
          </w:p>
        </w:tc>
      </w:tr>
      <w:tr w:rsidR="001E0E6C" w:rsidRPr="00513786" w:rsidTr="00905EE6">
        <w:trPr>
          <w:cnfStyle w:val="000000100000" w:firstRow="0" w:lastRow="0" w:firstColumn="0" w:lastColumn="0" w:oddVBand="0" w:evenVBand="0" w:oddHBand="1" w:evenHBand="0" w:firstRowFirstColumn="0" w:firstRowLastColumn="0" w:lastRowFirstColumn="0" w:lastRowLastColumn="0"/>
          <w:trHeight w:val="1394"/>
        </w:trPr>
        <w:tc>
          <w:tcPr>
            <w:cnfStyle w:val="001000000000" w:firstRow="0" w:lastRow="0" w:firstColumn="1" w:lastColumn="0" w:oddVBand="0" w:evenVBand="0" w:oddHBand="0" w:evenHBand="0" w:firstRowFirstColumn="0" w:firstRowLastColumn="0" w:lastRowFirstColumn="0" w:lastRowLastColumn="0"/>
            <w:tcW w:w="2444" w:type="dxa"/>
            <w:hideMark/>
          </w:tcPr>
          <w:p w:rsidR="001E0E6C" w:rsidRDefault="001E0E6C" w:rsidP="002B5355">
            <w:pPr>
              <w:pStyle w:val="Prrafodelista"/>
              <w:numPr>
                <w:ilvl w:val="0"/>
                <w:numId w:val="4"/>
              </w:numPr>
              <w:ind w:left="142" w:hanging="218"/>
              <w:rPr>
                <w:rFonts w:ascii="Calibri" w:eastAsia="Times New Roman" w:hAnsi="Calibri" w:cs="Times New Roman"/>
                <w:color w:val="000000"/>
                <w:lang w:val="es-ES" w:eastAsia="es-ES"/>
              </w:rPr>
            </w:pPr>
            <w:r>
              <w:rPr>
                <w:rFonts w:ascii="Calibri" w:eastAsia="Times New Roman" w:hAnsi="Calibri" w:cs="Times New Roman"/>
                <w:color w:val="000000"/>
                <w:lang w:val="es-ES" w:eastAsia="es-ES"/>
              </w:rPr>
              <w:t>Validación en la transformación de datos</w:t>
            </w:r>
            <w:r w:rsidR="00770A14">
              <w:rPr>
                <w:rFonts w:ascii="Calibri" w:eastAsia="Times New Roman" w:hAnsi="Calibri" w:cs="Times New Roman"/>
                <w:color w:val="000000"/>
                <w:lang w:val="es-ES" w:eastAsia="es-ES"/>
              </w:rPr>
              <w:t xml:space="preserve"> ( Si no es necesario transformar datos en ningún maestro se evalúa en  3 </w:t>
            </w:r>
            <w:proofErr w:type="spellStart"/>
            <w:r w:rsidR="00770A14">
              <w:rPr>
                <w:rFonts w:ascii="Calibri" w:eastAsia="Times New Roman" w:hAnsi="Calibri" w:cs="Times New Roman"/>
                <w:color w:val="000000"/>
                <w:lang w:val="es-ES" w:eastAsia="es-ES"/>
              </w:rPr>
              <w:t>ptos</w:t>
            </w:r>
            <w:proofErr w:type="spellEnd"/>
            <w:r w:rsidR="00770A14">
              <w:rPr>
                <w:rFonts w:ascii="Calibri" w:eastAsia="Times New Roman" w:hAnsi="Calibri" w:cs="Times New Roman"/>
                <w:color w:val="000000"/>
                <w:lang w:val="es-ES" w:eastAsia="es-ES"/>
              </w:rPr>
              <w:t>)</w:t>
            </w:r>
          </w:p>
        </w:tc>
        <w:tc>
          <w:tcPr>
            <w:tcW w:w="2880" w:type="dxa"/>
            <w:hideMark/>
          </w:tcPr>
          <w:p w:rsidR="001E0E6C" w:rsidRPr="00513786" w:rsidRDefault="001E0E6C" w:rsidP="001E0E6C">
            <w:pPr>
              <w:jc w:val="both"/>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bCs/>
                <w:color w:val="000000"/>
                <w:lang w:val="es-ES" w:eastAsia="es-ES"/>
              </w:rPr>
            </w:pPr>
            <w:r w:rsidRPr="00513786">
              <w:rPr>
                <w:rFonts w:ascii="Calibri" w:eastAsia="Times New Roman" w:hAnsi="Calibri" w:cs="Times New Roman"/>
                <w:bCs/>
                <w:color w:val="000000"/>
                <w:lang w:val="es-ES" w:eastAsia="es-ES"/>
              </w:rPr>
              <w:t xml:space="preserve">No </w:t>
            </w:r>
            <w:r>
              <w:rPr>
                <w:rFonts w:ascii="Calibri" w:eastAsia="Times New Roman" w:hAnsi="Calibri" w:cs="Times New Roman"/>
                <w:bCs/>
                <w:color w:val="000000"/>
                <w:lang w:val="es-ES" w:eastAsia="es-ES"/>
              </w:rPr>
              <w:t xml:space="preserve">identifica o no </w:t>
            </w:r>
            <w:r w:rsidRPr="00513786">
              <w:rPr>
                <w:rFonts w:ascii="Calibri" w:eastAsia="Times New Roman" w:hAnsi="Calibri" w:cs="Times New Roman"/>
                <w:bCs/>
                <w:color w:val="000000"/>
                <w:lang w:val="es-ES" w:eastAsia="es-ES"/>
              </w:rPr>
              <w:t xml:space="preserve">presenta descripción </w:t>
            </w:r>
            <w:r w:rsidRPr="00513786">
              <w:rPr>
                <w:rFonts w:ascii="Calibri" w:eastAsia="Times New Roman" w:hAnsi="Calibri" w:cs="Times New Roman"/>
                <w:color w:val="000000"/>
                <w:lang w:val="es-ES" w:eastAsia="es-ES"/>
              </w:rPr>
              <w:t xml:space="preserve">de </w:t>
            </w:r>
            <w:r>
              <w:rPr>
                <w:rFonts w:ascii="Calibri" w:eastAsia="Times New Roman" w:hAnsi="Calibri" w:cs="Times New Roman"/>
                <w:color w:val="000000"/>
                <w:lang w:val="es-ES" w:eastAsia="es-ES"/>
              </w:rPr>
              <w:t>datos que sean obtenidos a partir de la transformación de entradas en los formularios.</w:t>
            </w:r>
            <w:r w:rsidRPr="00513786">
              <w:rPr>
                <w:rFonts w:ascii="Calibri" w:eastAsia="Times New Roman" w:hAnsi="Calibri" w:cs="Times New Roman"/>
                <w:bCs/>
                <w:color w:val="000000"/>
                <w:lang w:val="es-ES" w:eastAsia="es-ES"/>
              </w:rPr>
              <w:t xml:space="preserve"> </w:t>
            </w:r>
          </w:p>
        </w:tc>
        <w:tc>
          <w:tcPr>
            <w:tcW w:w="2568" w:type="dxa"/>
            <w:hideMark/>
          </w:tcPr>
          <w:p w:rsidR="001E0E6C" w:rsidRPr="00513786" w:rsidRDefault="001E0E6C" w:rsidP="00230A6E">
            <w:pPr>
              <w:jc w:val="both"/>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bCs/>
                <w:color w:val="000000"/>
                <w:lang w:val="es-ES" w:eastAsia="es-ES"/>
              </w:rPr>
            </w:pPr>
            <w:r>
              <w:rPr>
                <w:rFonts w:ascii="Calibri" w:eastAsia="Times New Roman" w:hAnsi="Calibri" w:cs="Times New Roman"/>
                <w:bCs/>
                <w:color w:val="000000"/>
                <w:lang w:val="es-ES" w:eastAsia="es-ES"/>
              </w:rPr>
              <w:t xml:space="preserve">Describe de manera poco clara o ambigua la obtención de datos a partir de transformar </w:t>
            </w:r>
            <w:r>
              <w:rPr>
                <w:rFonts w:ascii="Calibri" w:eastAsia="Times New Roman" w:hAnsi="Calibri" w:cs="Times New Roman"/>
                <w:color w:val="000000"/>
                <w:lang w:val="es-ES" w:eastAsia="es-ES"/>
              </w:rPr>
              <w:t>las entradas de formularios</w:t>
            </w:r>
          </w:p>
        </w:tc>
        <w:tc>
          <w:tcPr>
            <w:tcW w:w="2561" w:type="dxa"/>
            <w:hideMark/>
          </w:tcPr>
          <w:p w:rsidR="001E0E6C" w:rsidRPr="00513786" w:rsidRDefault="001E0E6C" w:rsidP="00230A6E">
            <w:pPr>
              <w:jc w:val="both"/>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bCs/>
                <w:color w:val="000000"/>
                <w:lang w:val="es-ES" w:eastAsia="es-ES"/>
              </w:rPr>
            </w:pPr>
            <w:r>
              <w:rPr>
                <w:rFonts w:ascii="Calibri" w:eastAsia="Times New Roman" w:hAnsi="Calibri" w:cs="Times New Roman"/>
                <w:bCs/>
                <w:color w:val="000000"/>
                <w:lang w:val="es-ES" w:eastAsia="es-ES"/>
              </w:rPr>
              <w:t xml:space="preserve">Describe la obtención de datos a partir de transformar </w:t>
            </w:r>
            <w:r>
              <w:rPr>
                <w:rFonts w:ascii="Calibri" w:eastAsia="Times New Roman" w:hAnsi="Calibri" w:cs="Times New Roman"/>
                <w:color w:val="000000"/>
                <w:lang w:val="es-ES" w:eastAsia="es-ES"/>
              </w:rPr>
              <w:t>las entradas de formularios,</w:t>
            </w:r>
            <w:r w:rsidRPr="00513786">
              <w:rPr>
                <w:rFonts w:ascii="Calibri" w:eastAsia="Times New Roman" w:hAnsi="Calibri" w:cs="Times New Roman"/>
                <w:bCs/>
                <w:color w:val="000000"/>
                <w:lang w:val="es-ES" w:eastAsia="es-ES"/>
              </w:rPr>
              <w:t xml:space="preserve"> haciendo énfasis en detalles </w:t>
            </w:r>
            <w:r>
              <w:rPr>
                <w:rFonts w:ascii="Calibri" w:eastAsia="Times New Roman" w:hAnsi="Calibri" w:cs="Times New Roman"/>
                <w:bCs/>
                <w:color w:val="000000"/>
                <w:lang w:val="es-ES" w:eastAsia="es-ES"/>
              </w:rPr>
              <w:t xml:space="preserve">que no son fundamentales o con faltantes </w:t>
            </w:r>
          </w:p>
        </w:tc>
        <w:tc>
          <w:tcPr>
            <w:tcW w:w="2504" w:type="dxa"/>
            <w:hideMark/>
          </w:tcPr>
          <w:p w:rsidR="001E0E6C" w:rsidRPr="00513786" w:rsidRDefault="001E0E6C" w:rsidP="00230A6E">
            <w:pPr>
              <w:jc w:val="both"/>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bCs/>
                <w:color w:val="000000"/>
                <w:lang w:val="es-ES" w:eastAsia="es-ES"/>
              </w:rPr>
            </w:pPr>
            <w:r w:rsidRPr="00513786">
              <w:rPr>
                <w:rFonts w:ascii="Calibri" w:eastAsia="Times New Roman" w:hAnsi="Calibri" w:cs="Times New Roman"/>
                <w:bCs/>
                <w:color w:val="000000"/>
                <w:lang w:val="es-ES" w:eastAsia="es-ES"/>
              </w:rPr>
              <w:t xml:space="preserve">Describe de forma clara y </w:t>
            </w:r>
            <w:r>
              <w:rPr>
                <w:rFonts w:ascii="Calibri" w:eastAsia="Times New Roman" w:hAnsi="Calibri" w:cs="Times New Roman"/>
                <w:bCs/>
                <w:color w:val="000000"/>
                <w:lang w:val="es-ES" w:eastAsia="es-ES"/>
              </w:rPr>
              <w:t xml:space="preserve">completa </w:t>
            </w:r>
            <w:r w:rsidR="00230A6E">
              <w:rPr>
                <w:rFonts w:ascii="Calibri" w:eastAsia="Times New Roman" w:hAnsi="Calibri" w:cs="Times New Roman"/>
                <w:bCs/>
                <w:color w:val="000000"/>
                <w:lang w:val="es-ES" w:eastAsia="es-ES"/>
              </w:rPr>
              <w:t xml:space="preserve">la obtención de datos a partir de la transformación de </w:t>
            </w:r>
            <w:r w:rsidR="00230A6E">
              <w:rPr>
                <w:rFonts w:ascii="Calibri" w:eastAsia="Times New Roman" w:hAnsi="Calibri" w:cs="Times New Roman"/>
                <w:color w:val="000000"/>
                <w:lang w:val="es-ES" w:eastAsia="es-ES"/>
              </w:rPr>
              <w:t>las entradas en formularios</w:t>
            </w:r>
          </w:p>
        </w:tc>
      </w:tr>
      <w:tr w:rsidR="00AD4368" w:rsidRPr="00B50A07" w:rsidTr="00905EE6">
        <w:trPr>
          <w:trHeight w:val="1200"/>
        </w:trPr>
        <w:tc>
          <w:tcPr>
            <w:cnfStyle w:val="001000000000" w:firstRow="0" w:lastRow="0" w:firstColumn="1" w:lastColumn="0" w:oddVBand="0" w:evenVBand="0" w:oddHBand="0" w:evenHBand="0" w:firstRowFirstColumn="0" w:firstRowLastColumn="0" w:lastRowFirstColumn="0" w:lastRowLastColumn="0"/>
            <w:tcW w:w="2444" w:type="dxa"/>
            <w:hideMark/>
          </w:tcPr>
          <w:p w:rsidR="00AD4368" w:rsidRPr="00513786" w:rsidRDefault="00AD4368" w:rsidP="002B5355">
            <w:pPr>
              <w:pStyle w:val="Prrafodelista"/>
              <w:numPr>
                <w:ilvl w:val="0"/>
                <w:numId w:val="4"/>
              </w:numPr>
              <w:ind w:left="142" w:hanging="218"/>
              <w:rPr>
                <w:rFonts w:eastAsia="Times New Roman" w:cs="Times New Roman"/>
                <w:bCs w:val="0"/>
                <w:color w:val="000000"/>
                <w:lang w:val="es-ES" w:eastAsia="es-ES"/>
              </w:rPr>
            </w:pPr>
            <w:r>
              <w:rPr>
                <w:rFonts w:eastAsia="Times New Roman" w:cs="Times New Roman"/>
                <w:color w:val="000000"/>
                <w:lang w:val="es-ES" w:eastAsia="es-ES"/>
              </w:rPr>
              <w:t xml:space="preserve">Programación del acceso a datos (SQL </w:t>
            </w:r>
            <w:proofErr w:type="spellStart"/>
            <w:r>
              <w:rPr>
                <w:rFonts w:eastAsia="Times New Roman" w:cs="Times New Roman"/>
                <w:color w:val="000000"/>
                <w:lang w:val="es-ES" w:eastAsia="es-ES"/>
              </w:rPr>
              <w:t>Helper</w:t>
            </w:r>
            <w:proofErr w:type="spellEnd"/>
            <w:r>
              <w:rPr>
                <w:rFonts w:eastAsia="Times New Roman" w:cs="Times New Roman"/>
                <w:color w:val="000000"/>
                <w:lang w:val="es-ES" w:eastAsia="es-ES"/>
              </w:rPr>
              <w:t>)</w:t>
            </w:r>
          </w:p>
        </w:tc>
        <w:tc>
          <w:tcPr>
            <w:tcW w:w="2880" w:type="dxa"/>
            <w:hideMark/>
          </w:tcPr>
          <w:p w:rsidR="00AD4368" w:rsidRPr="00B50A07" w:rsidRDefault="00AD4368" w:rsidP="00AD4368">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val="es-ES" w:eastAsia="es-ES"/>
              </w:rPr>
            </w:pPr>
            <w:r>
              <w:rPr>
                <w:rFonts w:eastAsia="Times New Roman" w:cs="Times New Roman"/>
                <w:color w:val="000000"/>
                <w:lang w:val="es-ES" w:eastAsia="es-ES"/>
              </w:rPr>
              <w:t>No presenta el conjunto de instrucciones SQL necesarios para el establecimiento de la conexión, la inserción y consulta de datos en la tablas maestras</w:t>
            </w:r>
          </w:p>
        </w:tc>
        <w:tc>
          <w:tcPr>
            <w:tcW w:w="2568" w:type="dxa"/>
            <w:hideMark/>
          </w:tcPr>
          <w:p w:rsidR="00AD4368" w:rsidRPr="00B50A07" w:rsidRDefault="00AD4368" w:rsidP="00AD4368">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val="es-ES" w:eastAsia="es-ES"/>
              </w:rPr>
            </w:pPr>
            <w:r>
              <w:rPr>
                <w:rFonts w:eastAsia="Times New Roman" w:cs="Times New Roman"/>
                <w:color w:val="000000"/>
                <w:lang w:val="es-ES" w:eastAsia="es-ES"/>
              </w:rPr>
              <w:t xml:space="preserve">Presenta de manera incompleta el conjunto de instrucciones SQL necesarios para el establecimiento de la conexión, la inserción y consulta de datos en las </w:t>
            </w:r>
            <w:r>
              <w:rPr>
                <w:rFonts w:eastAsia="Times New Roman" w:cs="Times New Roman"/>
                <w:color w:val="000000"/>
                <w:lang w:val="es-ES" w:eastAsia="es-ES"/>
              </w:rPr>
              <w:lastRenderedPageBreak/>
              <w:t>tablas maestras</w:t>
            </w:r>
          </w:p>
        </w:tc>
        <w:tc>
          <w:tcPr>
            <w:tcW w:w="2561" w:type="dxa"/>
            <w:hideMark/>
          </w:tcPr>
          <w:p w:rsidR="00AD4368" w:rsidRPr="00B50A07" w:rsidRDefault="00AD4368" w:rsidP="00CD4D3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val="es-ES" w:eastAsia="es-ES"/>
              </w:rPr>
            </w:pPr>
            <w:r>
              <w:rPr>
                <w:rFonts w:eastAsia="Times New Roman" w:cs="Times New Roman"/>
                <w:color w:val="000000"/>
                <w:lang w:val="es-ES" w:eastAsia="es-ES"/>
              </w:rPr>
              <w:lastRenderedPageBreak/>
              <w:t>Presenta el conjunto de instrucciones SQL necesarios para el establecimiento de la conexión, la inserción y consulta de datos en las tablas maestras</w:t>
            </w:r>
            <w:r w:rsidR="00CD4D30">
              <w:rPr>
                <w:rFonts w:eastAsia="Times New Roman" w:cs="Times New Roman"/>
                <w:color w:val="000000"/>
                <w:lang w:val="es-ES" w:eastAsia="es-ES"/>
              </w:rPr>
              <w:t xml:space="preserve">, aunque </w:t>
            </w:r>
            <w:r w:rsidR="00CD4D30">
              <w:rPr>
                <w:rFonts w:eastAsia="Times New Roman" w:cs="Times New Roman"/>
                <w:color w:val="000000"/>
                <w:lang w:val="es-ES" w:eastAsia="es-ES"/>
              </w:rPr>
              <w:lastRenderedPageBreak/>
              <w:t>con errores en su estructura</w:t>
            </w:r>
          </w:p>
        </w:tc>
        <w:tc>
          <w:tcPr>
            <w:tcW w:w="2504" w:type="dxa"/>
            <w:hideMark/>
          </w:tcPr>
          <w:p w:rsidR="00AD4368" w:rsidRPr="00B50A07" w:rsidRDefault="00CD4D30" w:rsidP="00CD4D30">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val="es-ES" w:eastAsia="es-ES"/>
              </w:rPr>
            </w:pPr>
            <w:r>
              <w:rPr>
                <w:rFonts w:eastAsia="Times New Roman" w:cs="Times New Roman"/>
                <w:color w:val="000000"/>
                <w:lang w:val="es-ES" w:eastAsia="es-ES"/>
              </w:rPr>
              <w:lastRenderedPageBreak/>
              <w:t xml:space="preserve">Presenta </w:t>
            </w:r>
            <w:r w:rsidR="00AD4368" w:rsidRPr="00BE473C">
              <w:rPr>
                <w:rFonts w:eastAsia="Times New Roman" w:cs="Times New Roman"/>
                <w:color w:val="000000"/>
                <w:lang w:val="es-ES" w:eastAsia="es-ES"/>
              </w:rPr>
              <w:t xml:space="preserve">de </w:t>
            </w:r>
            <w:r>
              <w:rPr>
                <w:rFonts w:eastAsia="Times New Roman" w:cs="Times New Roman"/>
                <w:color w:val="000000"/>
                <w:lang w:val="es-ES" w:eastAsia="es-ES"/>
              </w:rPr>
              <w:t xml:space="preserve">manera </w:t>
            </w:r>
            <w:r w:rsidR="00AD4368" w:rsidRPr="00BE473C">
              <w:rPr>
                <w:rFonts w:eastAsia="Times New Roman" w:cs="Times New Roman"/>
                <w:color w:val="000000"/>
                <w:lang w:val="es-ES" w:eastAsia="es-ES"/>
              </w:rPr>
              <w:t xml:space="preserve">clara y completa </w:t>
            </w:r>
            <w:r>
              <w:rPr>
                <w:rFonts w:eastAsia="Times New Roman" w:cs="Times New Roman"/>
                <w:color w:val="000000"/>
                <w:lang w:val="es-ES" w:eastAsia="es-ES"/>
              </w:rPr>
              <w:t xml:space="preserve">el conjunto de instrucciones SQL necesarios para el establecimiento de la conexión, la inserción y consulta de datos en las </w:t>
            </w:r>
            <w:r>
              <w:rPr>
                <w:rFonts w:eastAsia="Times New Roman" w:cs="Times New Roman"/>
                <w:color w:val="000000"/>
                <w:lang w:val="es-ES" w:eastAsia="es-ES"/>
              </w:rPr>
              <w:lastRenderedPageBreak/>
              <w:t>tablas maestras</w:t>
            </w:r>
          </w:p>
        </w:tc>
      </w:tr>
      <w:tr w:rsidR="00134841" w:rsidRPr="00B50A07" w:rsidTr="00905EE6">
        <w:trPr>
          <w:cnfStyle w:val="000000100000" w:firstRow="0" w:lastRow="0" w:firstColumn="0" w:lastColumn="0" w:oddVBand="0" w:evenVBand="0" w:oddHBand="1" w:evenHBand="0" w:firstRowFirstColumn="0" w:firstRowLastColumn="0" w:lastRowFirstColumn="0" w:lastRowLastColumn="0"/>
          <w:trHeight w:val="2096"/>
        </w:trPr>
        <w:tc>
          <w:tcPr>
            <w:cnfStyle w:val="001000000000" w:firstRow="0" w:lastRow="0" w:firstColumn="1" w:lastColumn="0" w:oddVBand="0" w:evenVBand="0" w:oddHBand="0" w:evenHBand="0" w:firstRowFirstColumn="0" w:firstRowLastColumn="0" w:lastRowFirstColumn="0" w:lastRowLastColumn="0"/>
            <w:tcW w:w="2444" w:type="dxa"/>
            <w:hideMark/>
          </w:tcPr>
          <w:p w:rsidR="00134841" w:rsidRPr="00513786" w:rsidRDefault="00134841" w:rsidP="002B5355">
            <w:pPr>
              <w:pStyle w:val="Prrafodelista"/>
              <w:numPr>
                <w:ilvl w:val="0"/>
                <w:numId w:val="4"/>
              </w:numPr>
              <w:ind w:left="142" w:hanging="218"/>
              <w:rPr>
                <w:rFonts w:eastAsia="Times New Roman" w:cs="Times New Roman"/>
                <w:bCs w:val="0"/>
                <w:color w:val="000000"/>
                <w:lang w:val="es-ES" w:eastAsia="es-ES"/>
              </w:rPr>
            </w:pPr>
            <w:r>
              <w:rPr>
                <w:rFonts w:eastAsia="Times New Roman" w:cs="Times New Roman"/>
                <w:color w:val="000000"/>
                <w:lang w:val="es-ES" w:eastAsia="es-ES"/>
              </w:rPr>
              <w:lastRenderedPageBreak/>
              <w:t>Programación del acceso a datos (DAO)</w:t>
            </w:r>
          </w:p>
        </w:tc>
        <w:tc>
          <w:tcPr>
            <w:tcW w:w="2880" w:type="dxa"/>
            <w:hideMark/>
          </w:tcPr>
          <w:p w:rsidR="00134841" w:rsidRPr="00B50A07" w:rsidRDefault="00134841" w:rsidP="00134841">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val="es-ES" w:eastAsia="es-ES"/>
              </w:rPr>
            </w:pPr>
            <w:r>
              <w:rPr>
                <w:rFonts w:eastAsia="Times New Roman" w:cs="Times New Roman"/>
                <w:color w:val="000000"/>
                <w:lang w:val="es-ES" w:eastAsia="es-ES"/>
              </w:rPr>
              <w:t>No declara o presenta las clases encargadas del acceso a datos y el transporte de datos en la tablas maestras</w:t>
            </w:r>
          </w:p>
        </w:tc>
        <w:tc>
          <w:tcPr>
            <w:tcW w:w="2568" w:type="dxa"/>
            <w:hideMark/>
          </w:tcPr>
          <w:p w:rsidR="00134841" w:rsidRPr="00B50A07" w:rsidRDefault="00134841" w:rsidP="00134841">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val="es-ES" w:eastAsia="es-ES"/>
              </w:rPr>
            </w:pPr>
            <w:r>
              <w:rPr>
                <w:rFonts w:eastAsia="Times New Roman" w:cs="Times New Roman"/>
                <w:color w:val="000000"/>
                <w:lang w:val="es-ES" w:eastAsia="es-ES"/>
              </w:rPr>
              <w:t xml:space="preserve">Presenta de manera incompleta las clases encargadas del acceso a datos y el transporte de datos en la tablas maestras </w:t>
            </w:r>
          </w:p>
        </w:tc>
        <w:tc>
          <w:tcPr>
            <w:tcW w:w="2561" w:type="dxa"/>
            <w:hideMark/>
          </w:tcPr>
          <w:p w:rsidR="00134841" w:rsidRPr="00B50A07" w:rsidRDefault="00134841" w:rsidP="00134841">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val="es-ES" w:eastAsia="es-ES"/>
              </w:rPr>
            </w:pPr>
            <w:r>
              <w:rPr>
                <w:rFonts w:eastAsia="Times New Roman" w:cs="Times New Roman"/>
                <w:color w:val="000000"/>
                <w:lang w:val="es-ES" w:eastAsia="es-ES"/>
              </w:rPr>
              <w:t>Presenta las clases encargadas del acceso a datos y el transporte de datos en la tablas maestras, aunque con errores en su estructura</w:t>
            </w:r>
          </w:p>
        </w:tc>
        <w:tc>
          <w:tcPr>
            <w:tcW w:w="2504" w:type="dxa"/>
            <w:hideMark/>
          </w:tcPr>
          <w:p w:rsidR="00134841" w:rsidRPr="00B50A07" w:rsidRDefault="00134841" w:rsidP="00134841">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val="es-ES" w:eastAsia="es-ES"/>
              </w:rPr>
            </w:pPr>
            <w:r>
              <w:rPr>
                <w:rFonts w:eastAsia="Times New Roman" w:cs="Times New Roman"/>
                <w:color w:val="000000"/>
                <w:lang w:val="es-ES" w:eastAsia="es-ES"/>
              </w:rPr>
              <w:t xml:space="preserve">Presenta </w:t>
            </w:r>
            <w:r w:rsidRPr="00BE473C">
              <w:rPr>
                <w:rFonts w:eastAsia="Times New Roman" w:cs="Times New Roman"/>
                <w:color w:val="000000"/>
                <w:lang w:val="es-ES" w:eastAsia="es-ES"/>
              </w:rPr>
              <w:t xml:space="preserve">de </w:t>
            </w:r>
            <w:r>
              <w:rPr>
                <w:rFonts w:eastAsia="Times New Roman" w:cs="Times New Roman"/>
                <w:color w:val="000000"/>
                <w:lang w:val="es-ES" w:eastAsia="es-ES"/>
              </w:rPr>
              <w:t xml:space="preserve">manera </w:t>
            </w:r>
            <w:r w:rsidRPr="00BE473C">
              <w:rPr>
                <w:rFonts w:eastAsia="Times New Roman" w:cs="Times New Roman"/>
                <w:color w:val="000000"/>
                <w:lang w:val="es-ES" w:eastAsia="es-ES"/>
              </w:rPr>
              <w:t xml:space="preserve">clara y completa </w:t>
            </w:r>
            <w:r>
              <w:rPr>
                <w:rFonts w:eastAsia="Times New Roman" w:cs="Times New Roman"/>
                <w:color w:val="000000"/>
                <w:lang w:val="es-ES" w:eastAsia="es-ES"/>
              </w:rPr>
              <w:t xml:space="preserve">las clases encargadas del acceso a datos y el transporte de datos en la tablas maestras </w:t>
            </w:r>
          </w:p>
        </w:tc>
      </w:tr>
      <w:tr w:rsidR="00513786" w:rsidRPr="00B50A07" w:rsidTr="00905EE6">
        <w:trPr>
          <w:trHeight w:val="1646"/>
        </w:trPr>
        <w:tc>
          <w:tcPr>
            <w:cnfStyle w:val="001000000000" w:firstRow="0" w:lastRow="0" w:firstColumn="1" w:lastColumn="0" w:oddVBand="0" w:evenVBand="0" w:oddHBand="0" w:evenHBand="0" w:firstRowFirstColumn="0" w:firstRowLastColumn="0" w:lastRowFirstColumn="0" w:lastRowLastColumn="0"/>
            <w:tcW w:w="2444" w:type="dxa"/>
            <w:hideMark/>
          </w:tcPr>
          <w:p w:rsidR="00A849A1" w:rsidRPr="00513786" w:rsidRDefault="00905EE6" w:rsidP="00770A14">
            <w:pPr>
              <w:pStyle w:val="Prrafodelista"/>
              <w:numPr>
                <w:ilvl w:val="0"/>
                <w:numId w:val="4"/>
              </w:numPr>
              <w:ind w:left="142" w:hanging="218"/>
              <w:rPr>
                <w:rFonts w:eastAsia="Times New Roman" w:cs="Times New Roman"/>
                <w:bCs w:val="0"/>
                <w:color w:val="000000"/>
                <w:lang w:val="es-ES" w:eastAsia="es-ES"/>
              </w:rPr>
            </w:pPr>
            <w:r>
              <w:rPr>
                <w:rFonts w:eastAsia="Times New Roman" w:cs="Times New Roman"/>
                <w:color w:val="000000"/>
                <w:lang w:val="es-ES" w:eastAsia="es-ES"/>
              </w:rPr>
              <w:t>Manual del usuario</w:t>
            </w:r>
          </w:p>
        </w:tc>
        <w:tc>
          <w:tcPr>
            <w:tcW w:w="2880" w:type="dxa"/>
            <w:hideMark/>
          </w:tcPr>
          <w:p w:rsidR="00A849A1" w:rsidRPr="00B50A07" w:rsidRDefault="00BF77C8" w:rsidP="002C04DA">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val="es-ES" w:eastAsia="es-ES"/>
              </w:rPr>
            </w:pPr>
            <w:r>
              <w:rPr>
                <w:rFonts w:eastAsia="Times New Roman" w:cs="Times New Roman"/>
                <w:color w:val="000000"/>
                <w:lang w:val="es-ES" w:eastAsia="es-ES"/>
              </w:rPr>
              <w:t xml:space="preserve">No se </w:t>
            </w:r>
            <w:r w:rsidR="002C04DA">
              <w:rPr>
                <w:rFonts w:eastAsia="Times New Roman" w:cs="Times New Roman"/>
                <w:color w:val="000000"/>
                <w:lang w:val="es-ES" w:eastAsia="es-ES"/>
              </w:rPr>
              <w:t>presenta un manual de usuario que permita orientarle en el uso de las funcionalidades de registro y consulta del sistema</w:t>
            </w:r>
          </w:p>
        </w:tc>
        <w:tc>
          <w:tcPr>
            <w:tcW w:w="2568" w:type="dxa"/>
            <w:hideMark/>
          </w:tcPr>
          <w:p w:rsidR="00A849A1" w:rsidRPr="00B50A07" w:rsidRDefault="00BF77C8" w:rsidP="002C04DA">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val="es-ES" w:eastAsia="es-ES"/>
              </w:rPr>
            </w:pPr>
            <w:r>
              <w:rPr>
                <w:rFonts w:eastAsia="Times New Roman" w:cs="Times New Roman"/>
                <w:color w:val="000000"/>
                <w:lang w:val="es-ES" w:eastAsia="es-ES"/>
              </w:rPr>
              <w:t xml:space="preserve">Se </w:t>
            </w:r>
            <w:r w:rsidR="002C04DA">
              <w:rPr>
                <w:rFonts w:eastAsia="Times New Roman" w:cs="Times New Roman"/>
                <w:color w:val="000000"/>
                <w:lang w:val="es-ES" w:eastAsia="es-ES"/>
              </w:rPr>
              <w:t xml:space="preserve">presenta un manual de usuario que orienta de manera incompleta o incorrecta en el uso de las funcionalidades de registro y consulta del sistema </w:t>
            </w:r>
          </w:p>
        </w:tc>
        <w:tc>
          <w:tcPr>
            <w:tcW w:w="2561" w:type="dxa"/>
            <w:hideMark/>
          </w:tcPr>
          <w:p w:rsidR="00A849A1" w:rsidRPr="00B50A07" w:rsidRDefault="00EA152B" w:rsidP="00EA152B">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val="es-ES" w:eastAsia="es-ES"/>
              </w:rPr>
            </w:pPr>
            <w:r>
              <w:rPr>
                <w:rFonts w:eastAsia="Times New Roman" w:cs="Times New Roman"/>
                <w:color w:val="000000"/>
                <w:lang w:val="es-ES" w:eastAsia="es-ES"/>
              </w:rPr>
              <w:t>Se presenta un manual de usuario que orienta de manera incorrecta en el uso de las funcionalidades de registro y consulta del sistema</w:t>
            </w:r>
          </w:p>
        </w:tc>
        <w:tc>
          <w:tcPr>
            <w:tcW w:w="2504" w:type="dxa"/>
            <w:hideMark/>
          </w:tcPr>
          <w:p w:rsidR="00A849A1" w:rsidRPr="00B50A07" w:rsidRDefault="00EA152B" w:rsidP="00EA152B">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val="es-ES" w:eastAsia="es-ES"/>
              </w:rPr>
            </w:pPr>
            <w:r>
              <w:rPr>
                <w:rFonts w:eastAsia="Times New Roman" w:cs="Times New Roman"/>
                <w:color w:val="000000"/>
                <w:lang w:val="es-ES" w:eastAsia="es-ES"/>
              </w:rPr>
              <w:t>Se presenta un manual de usuario que orienta de manera clara y correcta en el uso de las funcionalidades de registro y consulta del sistema</w:t>
            </w:r>
          </w:p>
        </w:tc>
      </w:tr>
      <w:tr w:rsidR="006B0B4E" w:rsidRPr="00A84A85" w:rsidTr="00905EE6">
        <w:tblPrEx>
          <w:tblBorders>
            <w:top w:val="single" w:sz="4" w:space="0" w:color="C0504D" w:themeColor="accent2"/>
            <w:left w:val="single" w:sz="4" w:space="0" w:color="C0504D" w:themeColor="accent2"/>
            <w:bottom w:val="single" w:sz="4" w:space="0" w:color="C0504D" w:themeColor="accent2"/>
            <w:right w:val="single" w:sz="4" w:space="0" w:color="C0504D" w:themeColor="accent2"/>
            <w:insideH w:val="none" w:sz="0" w:space="0" w:color="auto"/>
            <w:insideV w:val="none" w:sz="0" w:space="0" w:color="auto"/>
          </w:tblBorders>
        </w:tblPrEx>
        <w:trPr>
          <w:cnfStyle w:val="000000100000" w:firstRow="0" w:lastRow="0" w:firstColumn="0" w:lastColumn="0" w:oddVBand="0" w:evenVBand="0" w:oddHBand="1" w:evenHBand="0" w:firstRowFirstColumn="0" w:firstRowLastColumn="0" w:lastRowFirstColumn="0" w:lastRowLastColumn="0"/>
          <w:trHeight w:val="1200"/>
        </w:trPr>
        <w:tc>
          <w:tcPr>
            <w:cnfStyle w:val="001000000000" w:firstRow="0" w:lastRow="0" w:firstColumn="1" w:lastColumn="0" w:oddVBand="0" w:evenVBand="0" w:oddHBand="0" w:evenHBand="0" w:firstRowFirstColumn="0" w:firstRowLastColumn="0" w:lastRowFirstColumn="0" w:lastRowLastColumn="0"/>
            <w:tcW w:w="2444" w:type="dxa"/>
            <w:tcBorders>
              <w:top w:val="single" w:sz="4" w:space="0" w:color="auto"/>
              <w:left w:val="single" w:sz="4" w:space="0" w:color="auto"/>
              <w:bottom w:val="single" w:sz="4" w:space="0" w:color="auto"/>
              <w:right w:val="single" w:sz="4" w:space="0" w:color="auto"/>
            </w:tcBorders>
          </w:tcPr>
          <w:p w:rsidR="006B0B4E" w:rsidRPr="00513786" w:rsidRDefault="006B0B4E" w:rsidP="00770A14">
            <w:pPr>
              <w:pStyle w:val="Prrafodelista"/>
              <w:numPr>
                <w:ilvl w:val="0"/>
                <w:numId w:val="4"/>
              </w:numPr>
              <w:ind w:left="142" w:hanging="218"/>
              <w:rPr>
                <w:rFonts w:ascii="Calibri" w:hAnsi="Calibri"/>
              </w:rPr>
            </w:pPr>
            <w:r w:rsidRPr="00553528">
              <w:rPr>
                <w:rFonts w:ascii="Calibri" w:eastAsia="Times New Roman" w:hAnsi="Calibri" w:cs="Times New Roman"/>
                <w:color w:val="000000"/>
                <w:lang w:val="es-ES" w:eastAsia="es-ES"/>
              </w:rPr>
              <w:t>Manejo adecuado de normas Icontec o APA</w:t>
            </w:r>
            <w:r w:rsidR="00542884">
              <w:rPr>
                <w:rFonts w:ascii="Calibri" w:eastAsia="Times New Roman" w:hAnsi="Calibri" w:cs="Times New Roman"/>
                <w:color w:val="000000"/>
                <w:lang w:val="es-ES" w:eastAsia="es-ES"/>
              </w:rPr>
              <w:t xml:space="preserve"> </w:t>
            </w:r>
          </w:p>
        </w:tc>
        <w:tc>
          <w:tcPr>
            <w:tcW w:w="2880" w:type="dxa"/>
            <w:tcBorders>
              <w:top w:val="single" w:sz="4" w:space="0" w:color="auto"/>
              <w:left w:val="single" w:sz="4" w:space="0" w:color="auto"/>
              <w:bottom w:val="single" w:sz="4" w:space="0" w:color="auto"/>
              <w:right w:val="single" w:sz="4" w:space="0" w:color="auto"/>
            </w:tcBorders>
          </w:tcPr>
          <w:p w:rsidR="006B0B4E" w:rsidRPr="00A84A85" w:rsidRDefault="006B0B4E" w:rsidP="008D7CC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es-ES" w:eastAsia="es-ES"/>
              </w:rPr>
            </w:pPr>
            <w:r w:rsidRPr="0041348A">
              <w:rPr>
                <w:rFonts w:ascii="Calibri" w:eastAsia="Times New Roman" w:hAnsi="Calibri" w:cs="Times New Roman"/>
                <w:color w:val="000000"/>
                <w:lang w:val="es-ES" w:eastAsia="es-ES"/>
              </w:rPr>
              <w:t>No aplica en ningún documento escrito la norma Icontec o APA</w:t>
            </w:r>
          </w:p>
        </w:tc>
        <w:tc>
          <w:tcPr>
            <w:tcW w:w="2568" w:type="dxa"/>
            <w:tcBorders>
              <w:top w:val="single" w:sz="4" w:space="0" w:color="auto"/>
              <w:left w:val="single" w:sz="4" w:space="0" w:color="auto"/>
              <w:bottom w:val="single" w:sz="4" w:space="0" w:color="auto"/>
              <w:right w:val="single" w:sz="4" w:space="0" w:color="auto"/>
            </w:tcBorders>
          </w:tcPr>
          <w:p w:rsidR="006B0B4E" w:rsidRPr="00A84A85" w:rsidRDefault="006B0B4E" w:rsidP="008D7CC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es-ES" w:eastAsia="es-ES"/>
              </w:rPr>
            </w:pPr>
            <w:r w:rsidRPr="0041348A">
              <w:rPr>
                <w:rFonts w:ascii="Calibri" w:eastAsia="Times New Roman" w:hAnsi="Calibri" w:cs="Times New Roman"/>
                <w:color w:val="000000"/>
                <w:lang w:val="es-ES" w:eastAsia="es-ES"/>
              </w:rPr>
              <w:t>Aplica de forma insuficiente la norma Icontec o APA en sus documentos.</w:t>
            </w:r>
          </w:p>
        </w:tc>
        <w:tc>
          <w:tcPr>
            <w:tcW w:w="2561" w:type="dxa"/>
            <w:tcBorders>
              <w:top w:val="single" w:sz="4" w:space="0" w:color="auto"/>
              <w:left w:val="single" w:sz="4" w:space="0" w:color="auto"/>
              <w:bottom w:val="single" w:sz="4" w:space="0" w:color="auto"/>
              <w:right w:val="single" w:sz="4" w:space="0" w:color="auto"/>
            </w:tcBorders>
          </w:tcPr>
          <w:p w:rsidR="006B0B4E" w:rsidRPr="00A84A85" w:rsidRDefault="006B0B4E" w:rsidP="008D7CC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es-ES" w:eastAsia="es-ES"/>
              </w:rPr>
            </w:pPr>
            <w:r w:rsidRPr="0041348A">
              <w:rPr>
                <w:rFonts w:ascii="Calibri" w:eastAsia="Times New Roman" w:hAnsi="Calibri" w:cs="Times New Roman"/>
                <w:color w:val="000000"/>
                <w:lang w:val="es-ES" w:eastAsia="es-ES"/>
              </w:rPr>
              <w:t>Aplica algunos ítems de la norma Icontec o APA en sus documentos</w:t>
            </w:r>
          </w:p>
        </w:tc>
        <w:tc>
          <w:tcPr>
            <w:tcW w:w="2504" w:type="dxa"/>
            <w:tcBorders>
              <w:top w:val="single" w:sz="4" w:space="0" w:color="auto"/>
              <w:left w:val="single" w:sz="4" w:space="0" w:color="auto"/>
              <w:bottom w:val="single" w:sz="4" w:space="0" w:color="auto"/>
              <w:right w:val="single" w:sz="4" w:space="0" w:color="auto"/>
            </w:tcBorders>
          </w:tcPr>
          <w:p w:rsidR="006B0B4E" w:rsidRPr="00A84A85" w:rsidRDefault="006B0B4E" w:rsidP="008D7CC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es-ES" w:eastAsia="es-ES"/>
              </w:rPr>
            </w:pPr>
            <w:r w:rsidRPr="0041348A">
              <w:rPr>
                <w:rFonts w:ascii="Calibri" w:eastAsia="Times New Roman" w:hAnsi="Calibri" w:cs="Times New Roman"/>
                <w:color w:val="000000"/>
                <w:lang w:val="es-ES" w:eastAsia="es-ES"/>
              </w:rPr>
              <w:t>Aplica de forma adecuada la norma Icontec o APA en sus documentos.</w:t>
            </w:r>
          </w:p>
        </w:tc>
      </w:tr>
      <w:tr w:rsidR="006B0B4E" w:rsidTr="00905EE6">
        <w:tblPrEx>
          <w:tblBorders>
            <w:top w:val="single" w:sz="4" w:space="0" w:color="C0504D" w:themeColor="accent2"/>
            <w:left w:val="single" w:sz="4" w:space="0" w:color="C0504D" w:themeColor="accent2"/>
            <w:bottom w:val="single" w:sz="4" w:space="0" w:color="C0504D" w:themeColor="accent2"/>
            <w:right w:val="single" w:sz="4" w:space="0" w:color="C0504D" w:themeColor="accent2"/>
            <w:insideH w:val="none" w:sz="0" w:space="0" w:color="auto"/>
            <w:insideV w:val="none" w:sz="0" w:space="0" w:color="auto"/>
          </w:tblBorders>
        </w:tblPrEx>
        <w:trPr>
          <w:trHeight w:val="1200"/>
        </w:trPr>
        <w:tc>
          <w:tcPr>
            <w:cnfStyle w:val="001000000000" w:firstRow="0" w:lastRow="0" w:firstColumn="1" w:lastColumn="0" w:oddVBand="0" w:evenVBand="0" w:oddHBand="0" w:evenHBand="0" w:firstRowFirstColumn="0" w:firstRowLastColumn="0" w:lastRowFirstColumn="0" w:lastRowLastColumn="0"/>
            <w:tcW w:w="2444" w:type="dxa"/>
            <w:tcBorders>
              <w:top w:val="single" w:sz="4" w:space="0" w:color="auto"/>
              <w:left w:val="single" w:sz="4" w:space="0" w:color="auto"/>
              <w:bottom w:val="single" w:sz="4" w:space="0" w:color="auto"/>
              <w:right w:val="single" w:sz="4" w:space="0" w:color="auto"/>
            </w:tcBorders>
          </w:tcPr>
          <w:p w:rsidR="006B0B4E" w:rsidRPr="00513786" w:rsidRDefault="006B0B4E" w:rsidP="002B5355">
            <w:pPr>
              <w:pStyle w:val="Prrafodelista"/>
              <w:numPr>
                <w:ilvl w:val="0"/>
                <w:numId w:val="4"/>
              </w:numPr>
              <w:ind w:left="142" w:hanging="218"/>
              <w:rPr>
                <w:rFonts w:ascii="Calibri" w:hAnsi="Calibri"/>
              </w:rPr>
            </w:pPr>
            <w:r w:rsidRPr="00553528">
              <w:rPr>
                <w:rFonts w:ascii="Calibri" w:eastAsia="Times New Roman" w:hAnsi="Calibri" w:cs="Times New Roman"/>
                <w:color w:val="000000"/>
                <w:lang w:val="es-ES" w:eastAsia="es-ES"/>
              </w:rPr>
              <w:t>Emplea técnicas y normas adecuadas en ortografía</w:t>
            </w:r>
          </w:p>
        </w:tc>
        <w:tc>
          <w:tcPr>
            <w:tcW w:w="2880" w:type="dxa"/>
            <w:tcBorders>
              <w:top w:val="single" w:sz="4" w:space="0" w:color="auto"/>
              <w:left w:val="single" w:sz="4" w:space="0" w:color="auto"/>
              <w:bottom w:val="single" w:sz="4" w:space="0" w:color="auto"/>
              <w:right w:val="single" w:sz="4" w:space="0" w:color="auto"/>
            </w:tcBorders>
          </w:tcPr>
          <w:p w:rsidR="006B0B4E" w:rsidRPr="0041348A" w:rsidRDefault="006B0B4E" w:rsidP="009C73A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es-ES" w:eastAsia="es-ES"/>
              </w:rPr>
            </w:pPr>
            <w:r w:rsidRPr="0041348A">
              <w:rPr>
                <w:rFonts w:ascii="Calibri" w:eastAsia="Times New Roman" w:hAnsi="Calibri" w:cs="Times New Roman"/>
                <w:color w:val="000000"/>
                <w:lang w:val="es-ES" w:eastAsia="es-ES"/>
              </w:rPr>
              <w:t>Tiene muchos errores que distraen considerablemente o totalmente al lector.</w:t>
            </w:r>
          </w:p>
          <w:p w:rsidR="006B0B4E" w:rsidRDefault="006B0B4E" w:rsidP="008D7CC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es-ES" w:eastAsia="es-ES"/>
              </w:rPr>
            </w:pPr>
          </w:p>
        </w:tc>
        <w:tc>
          <w:tcPr>
            <w:tcW w:w="2568" w:type="dxa"/>
            <w:tcBorders>
              <w:top w:val="single" w:sz="4" w:space="0" w:color="auto"/>
              <w:left w:val="single" w:sz="4" w:space="0" w:color="auto"/>
              <w:bottom w:val="single" w:sz="4" w:space="0" w:color="auto"/>
              <w:right w:val="single" w:sz="4" w:space="0" w:color="auto"/>
            </w:tcBorders>
          </w:tcPr>
          <w:p w:rsidR="006B0B4E" w:rsidRDefault="006B0B4E" w:rsidP="008D7CC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es-ES" w:eastAsia="es-ES"/>
              </w:rPr>
            </w:pPr>
            <w:r w:rsidRPr="0041348A">
              <w:rPr>
                <w:rFonts w:ascii="Calibri" w:eastAsia="Times New Roman" w:hAnsi="Calibri" w:cs="Times New Roman"/>
                <w:color w:val="000000"/>
                <w:lang w:val="es-ES" w:eastAsia="es-ES"/>
              </w:rPr>
              <w:t>Tiene errores ortográficos, de acentuación o conjugación de verbos. Los errores distraen al lector. Muestra falta de cuidado.</w:t>
            </w:r>
          </w:p>
        </w:tc>
        <w:tc>
          <w:tcPr>
            <w:tcW w:w="2561" w:type="dxa"/>
            <w:tcBorders>
              <w:top w:val="single" w:sz="4" w:space="0" w:color="auto"/>
              <w:left w:val="single" w:sz="4" w:space="0" w:color="auto"/>
              <w:bottom w:val="single" w:sz="4" w:space="0" w:color="auto"/>
              <w:right w:val="single" w:sz="4" w:space="0" w:color="auto"/>
            </w:tcBorders>
          </w:tcPr>
          <w:p w:rsidR="006B0B4E" w:rsidRDefault="006B0B4E" w:rsidP="008D7CC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es-ES" w:eastAsia="es-ES"/>
              </w:rPr>
            </w:pPr>
            <w:r w:rsidRPr="0041348A">
              <w:rPr>
                <w:rFonts w:ascii="Calibri" w:eastAsia="Times New Roman" w:hAnsi="Calibri" w:cs="Times New Roman"/>
                <w:color w:val="000000"/>
                <w:lang w:val="es-ES" w:eastAsia="es-ES"/>
              </w:rPr>
              <w:t>Tiene muy pocos errores ortográficos, de acentuación o conjugación de verbos.</w:t>
            </w:r>
          </w:p>
        </w:tc>
        <w:tc>
          <w:tcPr>
            <w:tcW w:w="2504" w:type="dxa"/>
            <w:tcBorders>
              <w:top w:val="single" w:sz="4" w:space="0" w:color="auto"/>
              <w:left w:val="single" w:sz="4" w:space="0" w:color="auto"/>
              <w:bottom w:val="single" w:sz="4" w:space="0" w:color="auto"/>
              <w:right w:val="single" w:sz="4" w:space="0" w:color="auto"/>
            </w:tcBorders>
          </w:tcPr>
          <w:p w:rsidR="006B0B4E" w:rsidRDefault="006B0B4E" w:rsidP="008D7CC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es-ES" w:eastAsia="es-ES"/>
              </w:rPr>
            </w:pPr>
            <w:r w:rsidRPr="0041348A">
              <w:rPr>
                <w:rFonts w:ascii="Calibri" w:eastAsia="Times New Roman" w:hAnsi="Calibri" w:cs="Times New Roman"/>
                <w:color w:val="000000"/>
                <w:lang w:val="es-ES" w:eastAsia="es-ES"/>
              </w:rPr>
              <w:t xml:space="preserve">No tiene errores ortográficos, de acentuación o de conjugación de verbos. </w:t>
            </w:r>
          </w:p>
        </w:tc>
      </w:tr>
      <w:tr w:rsidR="006B0B4E" w:rsidRPr="00EF1EFB" w:rsidTr="00905EE6">
        <w:tblPrEx>
          <w:tblBorders>
            <w:top w:val="single" w:sz="4" w:space="0" w:color="C0504D" w:themeColor="accent2"/>
            <w:left w:val="single" w:sz="4" w:space="0" w:color="C0504D" w:themeColor="accent2"/>
            <w:bottom w:val="single" w:sz="4" w:space="0" w:color="C0504D" w:themeColor="accent2"/>
            <w:right w:val="single" w:sz="4" w:space="0" w:color="C0504D" w:themeColor="accent2"/>
            <w:insideH w:val="none" w:sz="0" w:space="0" w:color="auto"/>
            <w:insideV w:val="none" w:sz="0" w:space="0" w:color="auto"/>
          </w:tblBorders>
        </w:tblPrEx>
        <w:trPr>
          <w:cnfStyle w:val="000000100000" w:firstRow="0" w:lastRow="0" w:firstColumn="0" w:lastColumn="0" w:oddVBand="0" w:evenVBand="0" w:oddHBand="1" w:evenHBand="0" w:firstRowFirstColumn="0" w:firstRowLastColumn="0" w:lastRowFirstColumn="0" w:lastRowLastColumn="0"/>
          <w:trHeight w:val="1200"/>
        </w:trPr>
        <w:tc>
          <w:tcPr>
            <w:cnfStyle w:val="001000000000" w:firstRow="0" w:lastRow="0" w:firstColumn="1" w:lastColumn="0" w:oddVBand="0" w:evenVBand="0" w:oddHBand="0" w:evenHBand="0" w:firstRowFirstColumn="0" w:firstRowLastColumn="0" w:lastRowFirstColumn="0" w:lastRowLastColumn="0"/>
            <w:tcW w:w="2444" w:type="dxa"/>
            <w:tcBorders>
              <w:top w:val="single" w:sz="4" w:space="0" w:color="auto"/>
              <w:left w:val="single" w:sz="4" w:space="0" w:color="auto"/>
              <w:bottom w:val="single" w:sz="4" w:space="0" w:color="auto"/>
              <w:right w:val="single" w:sz="4" w:space="0" w:color="auto"/>
            </w:tcBorders>
          </w:tcPr>
          <w:p w:rsidR="006B0B4E" w:rsidRPr="00513786" w:rsidRDefault="006B0B4E" w:rsidP="002B5355">
            <w:pPr>
              <w:pStyle w:val="Prrafodelista"/>
              <w:numPr>
                <w:ilvl w:val="0"/>
                <w:numId w:val="4"/>
              </w:numPr>
              <w:ind w:left="142" w:hanging="218"/>
              <w:rPr>
                <w:rFonts w:ascii="Calibri" w:hAnsi="Calibri"/>
              </w:rPr>
            </w:pPr>
            <w:r w:rsidRPr="00553528">
              <w:rPr>
                <w:rFonts w:ascii="Calibri" w:eastAsia="Times New Roman" w:hAnsi="Calibri" w:cs="Times New Roman"/>
                <w:color w:val="000000"/>
                <w:lang w:val="es-ES" w:eastAsia="es-ES"/>
              </w:rPr>
              <w:lastRenderedPageBreak/>
              <w:t>Emplea técnicas y normas adecuadas redacción y gramática</w:t>
            </w:r>
          </w:p>
        </w:tc>
        <w:tc>
          <w:tcPr>
            <w:tcW w:w="2880" w:type="dxa"/>
            <w:tcBorders>
              <w:top w:val="single" w:sz="4" w:space="0" w:color="auto"/>
              <w:left w:val="single" w:sz="4" w:space="0" w:color="auto"/>
              <w:bottom w:val="single" w:sz="4" w:space="0" w:color="auto"/>
              <w:right w:val="single" w:sz="4" w:space="0" w:color="auto"/>
            </w:tcBorders>
          </w:tcPr>
          <w:p w:rsidR="006B0B4E" w:rsidRPr="00EF1EFB" w:rsidRDefault="006B0B4E" w:rsidP="008D7CC5">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es-CO"/>
              </w:rPr>
            </w:pPr>
            <w:r w:rsidRPr="00A84A85">
              <w:rPr>
                <w:rFonts w:ascii="Calibri" w:eastAsia="Times New Roman" w:hAnsi="Calibri" w:cs="Times New Roman"/>
                <w:color w:val="000000"/>
                <w:lang w:val="es-ES" w:eastAsia="es-ES"/>
              </w:rPr>
              <w:t>Son frecuentes los fragmentos y oraciones incompletas. Tiene demasiados errores de puntuación y en la utilización de los pronombres. Las palabras seleccionadas son inapropiadas.</w:t>
            </w:r>
          </w:p>
        </w:tc>
        <w:tc>
          <w:tcPr>
            <w:tcW w:w="2568" w:type="dxa"/>
            <w:tcBorders>
              <w:top w:val="single" w:sz="4" w:space="0" w:color="auto"/>
              <w:left w:val="single" w:sz="4" w:space="0" w:color="auto"/>
              <w:bottom w:val="single" w:sz="4" w:space="0" w:color="auto"/>
              <w:right w:val="single" w:sz="4" w:space="0" w:color="auto"/>
            </w:tcBorders>
          </w:tcPr>
          <w:p w:rsidR="006B0B4E" w:rsidRPr="00EF1EFB" w:rsidRDefault="006B0B4E" w:rsidP="00055C41">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es-CO"/>
              </w:rPr>
            </w:pPr>
            <w:r w:rsidRPr="00A84A85">
              <w:rPr>
                <w:rFonts w:ascii="Calibri" w:eastAsia="Times New Roman" w:hAnsi="Calibri" w:cs="Times New Roman"/>
                <w:color w:val="000000"/>
                <w:lang w:val="es-ES" w:eastAsia="es-ES"/>
              </w:rPr>
              <w:t xml:space="preserve">Tiene errores en la estructura de las oraciones, en la puntuación y en la utilización de los pronombres. Las palabras seleccionadas son poco apropiadas. </w:t>
            </w:r>
          </w:p>
        </w:tc>
        <w:tc>
          <w:tcPr>
            <w:tcW w:w="2561" w:type="dxa"/>
            <w:tcBorders>
              <w:top w:val="single" w:sz="4" w:space="0" w:color="auto"/>
              <w:left w:val="single" w:sz="4" w:space="0" w:color="auto"/>
              <w:bottom w:val="single" w:sz="4" w:space="0" w:color="auto"/>
              <w:right w:val="single" w:sz="4" w:space="0" w:color="auto"/>
            </w:tcBorders>
          </w:tcPr>
          <w:p w:rsidR="006B0B4E" w:rsidRPr="00EF1EFB" w:rsidRDefault="006B0B4E" w:rsidP="008D7CC5">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es-CO"/>
              </w:rPr>
            </w:pPr>
            <w:r w:rsidRPr="00A84A85">
              <w:rPr>
                <w:rFonts w:ascii="Calibri" w:eastAsia="Times New Roman" w:hAnsi="Calibri" w:cs="Times New Roman"/>
                <w:color w:val="000000"/>
                <w:lang w:val="es-ES" w:eastAsia="es-ES"/>
              </w:rPr>
              <w:t>La estruc</w:t>
            </w:r>
            <w:r>
              <w:rPr>
                <w:rFonts w:ascii="Calibri" w:eastAsia="Times New Roman" w:hAnsi="Calibri" w:cs="Times New Roman"/>
                <w:color w:val="000000"/>
                <w:lang w:val="es-ES" w:eastAsia="es-ES"/>
              </w:rPr>
              <w:t xml:space="preserve">tura o el orden de las palabras </w:t>
            </w:r>
            <w:r w:rsidRPr="00A84A85">
              <w:rPr>
                <w:rFonts w:ascii="Calibri" w:eastAsia="Times New Roman" w:hAnsi="Calibri" w:cs="Times New Roman"/>
                <w:color w:val="000000"/>
                <w:lang w:val="es-ES" w:eastAsia="es-ES"/>
              </w:rPr>
              <w:t xml:space="preserve">en las oraciones </w:t>
            </w:r>
            <w:proofErr w:type="gramStart"/>
            <w:r w:rsidRPr="00A84A85">
              <w:rPr>
                <w:rFonts w:ascii="Calibri" w:eastAsia="Times New Roman" w:hAnsi="Calibri" w:cs="Times New Roman"/>
                <w:color w:val="000000"/>
                <w:lang w:val="es-ES" w:eastAsia="es-ES"/>
              </w:rPr>
              <w:t>es</w:t>
            </w:r>
            <w:proofErr w:type="gramEnd"/>
            <w:r w:rsidRPr="00A84A85">
              <w:rPr>
                <w:rFonts w:ascii="Calibri" w:eastAsia="Times New Roman" w:hAnsi="Calibri" w:cs="Times New Roman"/>
                <w:color w:val="000000"/>
                <w:lang w:val="es-ES" w:eastAsia="es-ES"/>
              </w:rPr>
              <w:t xml:space="preserve"> lógico.  Tiene muy pocos errores de puntuación o en la utilización de pronombres. Selecciona cuidadosamente las palabras.</w:t>
            </w:r>
          </w:p>
        </w:tc>
        <w:tc>
          <w:tcPr>
            <w:tcW w:w="2504" w:type="dxa"/>
            <w:tcBorders>
              <w:top w:val="single" w:sz="4" w:space="0" w:color="auto"/>
              <w:left w:val="single" w:sz="4" w:space="0" w:color="auto"/>
              <w:bottom w:val="single" w:sz="4" w:space="0" w:color="auto"/>
              <w:right w:val="single" w:sz="4" w:space="0" w:color="auto"/>
            </w:tcBorders>
          </w:tcPr>
          <w:p w:rsidR="006B0B4E" w:rsidRPr="00EF1EFB" w:rsidRDefault="006B0B4E" w:rsidP="008D7CC5">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es-CO"/>
              </w:rPr>
            </w:pPr>
            <w:r w:rsidRPr="00A84A85">
              <w:rPr>
                <w:rFonts w:ascii="Calibri" w:eastAsia="Times New Roman" w:hAnsi="Calibri" w:cs="Times New Roman"/>
                <w:color w:val="000000"/>
                <w:lang w:val="es-ES" w:eastAsia="es-ES"/>
              </w:rPr>
              <w:t xml:space="preserve">La estructura o el orden de las palabras en las oraciones </w:t>
            </w:r>
            <w:proofErr w:type="gramStart"/>
            <w:r w:rsidRPr="00A84A85">
              <w:rPr>
                <w:rFonts w:ascii="Calibri" w:eastAsia="Times New Roman" w:hAnsi="Calibri" w:cs="Times New Roman"/>
                <w:color w:val="000000"/>
                <w:lang w:val="es-ES" w:eastAsia="es-ES"/>
              </w:rPr>
              <w:t>es</w:t>
            </w:r>
            <w:proofErr w:type="gramEnd"/>
            <w:r w:rsidRPr="00A84A85">
              <w:rPr>
                <w:rFonts w:ascii="Calibri" w:eastAsia="Times New Roman" w:hAnsi="Calibri" w:cs="Times New Roman"/>
                <w:color w:val="000000"/>
                <w:lang w:val="es-ES" w:eastAsia="es-ES"/>
              </w:rPr>
              <w:t xml:space="preserve"> lógico. Utiliza correctamente los signos de puntuación y los pronombres. Selecciona cuidadosamente las palabras.</w:t>
            </w:r>
          </w:p>
        </w:tc>
      </w:tr>
      <w:tr w:rsidR="00C74B1F" w:rsidRPr="00EF1EFB" w:rsidTr="00905EE6">
        <w:tblPrEx>
          <w:tblBorders>
            <w:top w:val="single" w:sz="4" w:space="0" w:color="C0504D" w:themeColor="accent2"/>
            <w:left w:val="single" w:sz="4" w:space="0" w:color="C0504D" w:themeColor="accent2"/>
            <w:bottom w:val="single" w:sz="4" w:space="0" w:color="C0504D" w:themeColor="accent2"/>
            <w:right w:val="single" w:sz="4" w:space="0" w:color="C0504D" w:themeColor="accent2"/>
            <w:insideH w:val="none" w:sz="0" w:space="0" w:color="auto"/>
            <w:insideV w:val="none" w:sz="0" w:space="0" w:color="auto"/>
          </w:tblBorders>
        </w:tblPrEx>
        <w:trPr>
          <w:trHeight w:val="1200"/>
        </w:trPr>
        <w:tc>
          <w:tcPr>
            <w:cnfStyle w:val="001000000000" w:firstRow="0" w:lastRow="0" w:firstColumn="1" w:lastColumn="0" w:oddVBand="0" w:evenVBand="0" w:oddHBand="0" w:evenHBand="0" w:firstRowFirstColumn="0" w:firstRowLastColumn="0" w:lastRowFirstColumn="0" w:lastRowLastColumn="0"/>
            <w:tcW w:w="2444" w:type="dxa"/>
            <w:tcBorders>
              <w:top w:val="single" w:sz="4" w:space="0" w:color="auto"/>
              <w:left w:val="single" w:sz="4" w:space="0" w:color="auto"/>
              <w:bottom w:val="single" w:sz="4" w:space="0" w:color="auto"/>
              <w:right w:val="single" w:sz="4" w:space="0" w:color="auto"/>
            </w:tcBorders>
          </w:tcPr>
          <w:p w:rsidR="00C74B1F" w:rsidRPr="00E60E17" w:rsidRDefault="00C74B1F" w:rsidP="002B5355">
            <w:pPr>
              <w:pStyle w:val="Prrafodelista"/>
              <w:numPr>
                <w:ilvl w:val="0"/>
                <w:numId w:val="4"/>
              </w:numPr>
              <w:ind w:left="142" w:hanging="218"/>
              <w:rPr>
                <w:rFonts w:ascii="Calibri" w:hAnsi="Calibri"/>
              </w:rPr>
            </w:pPr>
            <w:r w:rsidRPr="00905EE6">
              <w:rPr>
                <w:rFonts w:ascii="Calibri" w:eastAsia="Times New Roman" w:hAnsi="Calibri" w:cs="Times New Roman"/>
                <w:color w:val="000000"/>
                <w:lang w:val="es-ES" w:eastAsia="es-ES"/>
              </w:rPr>
              <w:t>Seguimiento</w:t>
            </w:r>
            <w:r w:rsidRPr="00384DB7">
              <w:rPr>
                <w:rFonts w:eastAsia="Times New Roman" w:cs="Times New Roman"/>
                <w:color w:val="000000"/>
                <w:lang w:val="es-ES" w:eastAsia="es-ES"/>
              </w:rPr>
              <w:t xml:space="preserve"> al cronograma de actividades</w:t>
            </w:r>
            <w:r w:rsidRPr="00E60E17">
              <w:rPr>
                <w:rFonts w:ascii="Calibri" w:hAnsi="Calibri"/>
              </w:rPr>
              <w:t xml:space="preserve"> </w:t>
            </w:r>
          </w:p>
        </w:tc>
        <w:tc>
          <w:tcPr>
            <w:tcW w:w="2880" w:type="dxa"/>
            <w:tcBorders>
              <w:top w:val="single" w:sz="4" w:space="0" w:color="auto"/>
              <w:left w:val="single" w:sz="4" w:space="0" w:color="auto"/>
              <w:bottom w:val="single" w:sz="4" w:space="0" w:color="auto"/>
              <w:right w:val="single" w:sz="4" w:space="0" w:color="auto"/>
            </w:tcBorders>
          </w:tcPr>
          <w:p w:rsidR="00C74B1F" w:rsidRPr="00EF1EFB" w:rsidRDefault="00C74B1F" w:rsidP="00C94208">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es-CO"/>
              </w:rPr>
            </w:pPr>
            <w:r>
              <w:rPr>
                <w:rFonts w:ascii="Calibri" w:eastAsia="Times New Roman" w:hAnsi="Calibri" w:cs="Times New Roman"/>
                <w:color w:val="000000"/>
                <w:lang w:val="es-ES" w:eastAsia="es-ES"/>
              </w:rPr>
              <w:t xml:space="preserve">No presenta el cronograma de actividades. </w:t>
            </w:r>
          </w:p>
        </w:tc>
        <w:tc>
          <w:tcPr>
            <w:tcW w:w="2568" w:type="dxa"/>
            <w:tcBorders>
              <w:top w:val="single" w:sz="4" w:space="0" w:color="auto"/>
              <w:left w:val="single" w:sz="4" w:space="0" w:color="auto"/>
              <w:bottom w:val="single" w:sz="4" w:space="0" w:color="auto"/>
              <w:right w:val="single" w:sz="4" w:space="0" w:color="auto"/>
            </w:tcBorders>
          </w:tcPr>
          <w:p w:rsidR="00C74B1F" w:rsidRPr="00EF1EFB" w:rsidRDefault="00C74B1F" w:rsidP="00C94208">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es-CO"/>
              </w:rPr>
            </w:pPr>
            <w:r>
              <w:rPr>
                <w:rFonts w:ascii="Calibri" w:eastAsia="Times New Roman" w:hAnsi="Calibri" w:cs="Times New Roman"/>
                <w:color w:val="000000"/>
                <w:lang w:val="es-ES" w:eastAsia="es-ES"/>
              </w:rPr>
              <w:t xml:space="preserve">Presenta el cronograma de actividades, pero no evidencia el  porcentaje de cumplimiento de las actividades realizadas a la fecha </w:t>
            </w:r>
          </w:p>
        </w:tc>
        <w:tc>
          <w:tcPr>
            <w:tcW w:w="2561" w:type="dxa"/>
            <w:tcBorders>
              <w:top w:val="single" w:sz="4" w:space="0" w:color="auto"/>
              <w:left w:val="single" w:sz="4" w:space="0" w:color="auto"/>
              <w:bottom w:val="single" w:sz="4" w:space="0" w:color="auto"/>
              <w:right w:val="single" w:sz="4" w:space="0" w:color="auto"/>
            </w:tcBorders>
          </w:tcPr>
          <w:p w:rsidR="00C74B1F" w:rsidRPr="00EF1EFB" w:rsidRDefault="00C74B1F" w:rsidP="00C94208">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es-CO"/>
              </w:rPr>
            </w:pPr>
            <w:r>
              <w:rPr>
                <w:rFonts w:ascii="Calibri" w:eastAsia="Times New Roman" w:hAnsi="Calibri" w:cs="Times New Roman"/>
                <w:color w:val="000000"/>
                <w:lang w:val="es-ES" w:eastAsia="es-ES"/>
              </w:rPr>
              <w:t xml:space="preserve">Presenta el cronograma de actividades, en las actividades no evidencia de forma correcta el avance a la fecha de revisión  </w:t>
            </w:r>
          </w:p>
        </w:tc>
        <w:tc>
          <w:tcPr>
            <w:tcW w:w="2504" w:type="dxa"/>
            <w:tcBorders>
              <w:top w:val="single" w:sz="4" w:space="0" w:color="auto"/>
              <w:left w:val="single" w:sz="4" w:space="0" w:color="auto"/>
              <w:bottom w:val="single" w:sz="4" w:space="0" w:color="auto"/>
              <w:right w:val="single" w:sz="4" w:space="0" w:color="auto"/>
            </w:tcBorders>
          </w:tcPr>
          <w:p w:rsidR="00C74B1F" w:rsidRPr="00EF1EFB" w:rsidRDefault="00C74B1F" w:rsidP="00C94208">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es-CO"/>
              </w:rPr>
            </w:pPr>
            <w:r>
              <w:rPr>
                <w:rFonts w:ascii="Calibri" w:eastAsia="Times New Roman" w:hAnsi="Calibri" w:cs="Times New Roman"/>
                <w:color w:val="000000"/>
                <w:lang w:val="es-ES" w:eastAsia="es-ES"/>
              </w:rPr>
              <w:t xml:space="preserve">Presenta el cronograma de actividades actualizado, se evidencia de forma adecuada el nivel de cumplimiento de todas las actividades planeadas a la fecha de revisión </w:t>
            </w:r>
          </w:p>
        </w:tc>
      </w:tr>
    </w:tbl>
    <w:p w:rsidR="00414DF8" w:rsidRDefault="00414DF8" w:rsidP="00300C4E">
      <w:pPr>
        <w:jc w:val="both"/>
        <w:sectPr w:rsidR="00414DF8" w:rsidSect="002E5E71">
          <w:pgSz w:w="15840" w:h="12240" w:orient="landscape"/>
          <w:pgMar w:top="1701" w:right="1418" w:bottom="1701" w:left="1418" w:header="709" w:footer="709" w:gutter="0"/>
          <w:cols w:space="708"/>
          <w:docGrid w:linePitch="360"/>
        </w:sectPr>
      </w:pPr>
    </w:p>
    <w:p w:rsidR="00807457" w:rsidRDefault="00807457" w:rsidP="00300C4E">
      <w:pPr>
        <w:jc w:val="both"/>
      </w:pPr>
    </w:p>
    <w:p w:rsidR="00212DA6" w:rsidRPr="00212DA6" w:rsidRDefault="00212DA6" w:rsidP="00212DA6">
      <w:pPr>
        <w:jc w:val="center"/>
        <w:rPr>
          <w:b/>
          <w:sz w:val="36"/>
        </w:rPr>
      </w:pPr>
      <w:r w:rsidRPr="00212DA6">
        <w:rPr>
          <w:b/>
          <w:sz w:val="36"/>
        </w:rPr>
        <w:t>ANEXO 1</w:t>
      </w:r>
    </w:p>
    <w:p w:rsidR="00212DA6" w:rsidRPr="00212DA6" w:rsidRDefault="00212DA6" w:rsidP="00212DA6">
      <w:pPr>
        <w:jc w:val="center"/>
        <w:rPr>
          <w:b/>
          <w:sz w:val="36"/>
        </w:rPr>
      </w:pPr>
      <w:r w:rsidRPr="00212DA6">
        <w:rPr>
          <w:b/>
          <w:sz w:val="36"/>
        </w:rPr>
        <w:t>CONSIDERACIONES PARA LA CREACIÓN Y CONFIGURACIÓN BÁSICA DE LA BASE DE DATOS</w:t>
      </w:r>
    </w:p>
    <w:tbl>
      <w:tblPr>
        <w:tblStyle w:val="Listaclara-nfasis2"/>
        <w:tblW w:w="905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36"/>
        <w:gridCol w:w="6"/>
        <w:gridCol w:w="5283"/>
        <w:gridCol w:w="1829"/>
      </w:tblGrid>
      <w:tr w:rsidR="00212DA6" w:rsidRPr="00B50A07" w:rsidTr="007A5A5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25" w:type="dxa"/>
            <w:gridSpan w:val="3"/>
            <w:shd w:val="clear" w:color="auto" w:fill="943634" w:themeFill="accent2" w:themeFillShade="BF"/>
          </w:tcPr>
          <w:p w:rsidR="00212DA6" w:rsidRPr="00B50A07" w:rsidRDefault="00212DA6" w:rsidP="007A5A5B">
            <w:pPr>
              <w:jc w:val="center"/>
              <w:rPr>
                <w:b w:val="0"/>
              </w:rPr>
            </w:pPr>
            <w:r>
              <w:t>TEMATICAS</w:t>
            </w:r>
          </w:p>
        </w:tc>
        <w:tc>
          <w:tcPr>
            <w:tcW w:w="1829" w:type="dxa"/>
            <w:shd w:val="clear" w:color="auto" w:fill="943634" w:themeFill="accent2" w:themeFillShade="BF"/>
          </w:tcPr>
          <w:p w:rsidR="00212DA6" w:rsidRPr="00B50A07" w:rsidRDefault="00212DA6" w:rsidP="007A5A5B">
            <w:pPr>
              <w:jc w:val="center"/>
              <w:cnfStyle w:val="100000000000" w:firstRow="1" w:lastRow="0" w:firstColumn="0" w:lastColumn="0" w:oddVBand="0" w:evenVBand="0" w:oddHBand="0" w:evenHBand="0" w:firstRowFirstColumn="0" w:firstRowLastColumn="0" w:lastRowFirstColumn="0" w:lastRowLastColumn="0"/>
              <w:rPr>
                <w:b w:val="0"/>
              </w:rPr>
            </w:pPr>
            <w:r w:rsidRPr="00B50A07">
              <w:t>FORMATO DE ENTREGA</w:t>
            </w:r>
          </w:p>
        </w:tc>
      </w:tr>
      <w:tr w:rsidR="00212DA6" w:rsidRPr="00B50A07" w:rsidTr="007A5A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25" w:type="dxa"/>
            <w:gridSpan w:val="3"/>
            <w:tcBorders>
              <w:top w:val="none" w:sz="0" w:space="0" w:color="auto"/>
              <w:left w:val="none" w:sz="0" w:space="0" w:color="auto"/>
              <w:bottom w:val="none" w:sz="0" w:space="0" w:color="auto"/>
            </w:tcBorders>
          </w:tcPr>
          <w:p w:rsidR="00212DA6" w:rsidRDefault="00212DA6" w:rsidP="00212DA6">
            <w:pPr>
              <w:jc w:val="both"/>
            </w:pPr>
            <w:r>
              <w:t xml:space="preserve">Creación de Script. </w:t>
            </w:r>
            <w:r w:rsidRPr="00212DA6">
              <w:rPr>
                <w:b w:val="0"/>
              </w:rPr>
              <w:t>El script es</w:t>
            </w:r>
            <w:r>
              <w:t xml:space="preserve"> </w:t>
            </w:r>
            <w:r w:rsidRPr="00212DA6">
              <w:rPr>
                <w:b w:val="0"/>
              </w:rPr>
              <w:t xml:space="preserve">un archivo plano con extensión </w:t>
            </w:r>
            <w:proofErr w:type="spellStart"/>
            <w:r w:rsidRPr="00212DA6">
              <w:rPr>
                <w:b w:val="0"/>
              </w:rPr>
              <w:t>sql</w:t>
            </w:r>
            <w:proofErr w:type="spellEnd"/>
            <w:r w:rsidRPr="00212DA6">
              <w:rPr>
                <w:b w:val="0"/>
              </w:rPr>
              <w:t>, en el cual se almacenan las instrucciones SQL para acceder a los datos de la base de datos.</w:t>
            </w:r>
          </w:p>
        </w:tc>
        <w:tc>
          <w:tcPr>
            <w:tcW w:w="1829" w:type="dxa"/>
            <w:vMerge w:val="restart"/>
            <w:tcBorders>
              <w:top w:val="none" w:sz="0" w:space="0" w:color="auto"/>
              <w:bottom w:val="none" w:sz="0" w:space="0" w:color="auto"/>
              <w:right w:val="none" w:sz="0" w:space="0" w:color="auto"/>
            </w:tcBorders>
          </w:tcPr>
          <w:p w:rsidR="00212DA6" w:rsidRPr="00B50A07" w:rsidRDefault="00212DA6" w:rsidP="007A5A5B">
            <w:pPr>
              <w:jc w:val="center"/>
              <w:cnfStyle w:val="000000100000" w:firstRow="0" w:lastRow="0" w:firstColumn="0" w:lastColumn="0" w:oddVBand="0" w:evenVBand="0" w:oddHBand="1" w:evenHBand="0" w:firstRowFirstColumn="0" w:firstRowLastColumn="0" w:lastRowFirstColumn="0" w:lastRowLastColumn="0"/>
            </w:pPr>
            <w:r>
              <w:t>Archivo *.sql</w:t>
            </w:r>
          </w:p>
          <w:p w:rsidR="00212DA6" w:rsidRPr="00B50A07" w:rsidRDefault="00212DA6" w:rsidP="007A5A5B">
            <w:pPr>
              <w:cnfStyle w:val="000000100000" w:firstRow="0" w:lastRow="0" w:firstColumn="0" w:lastColumn="0" w:oddVBand="0" w:evenVBand="0" w:oddHBand="1" w:evenHBand="0" w:firstRowFirstColumn="0" w:firstRowLastColumn="0" w:lastRowFirstColumn="0" w:lastRowLastColumn="0"/>
            </w:pPr>
            <w:r>
              <w:t xml:space="preserve"> </w:t>
            </w:r>
          </w:p>
        </w:tc>
      </w:tr>
      <w:tr w:rsidR="00212DA6" w:rsidRPr="00B50A07" w:rsidTr="007A5A5B">
        <w:tc>
          <w:tcPr>
            <w:cnfStyle w:val="001000000000" w:firstRow="0" w:lastRow="0" w:firstColumn="1" w:lastColumn="0" w:oddVBand="0" w:evenVBand="0" w:oddHBand="0" w:evenHBand="0" w:firstRowFirstColumn="0" w:firstRowLastColumn="0" w:lastRowFirstColumn="0" w:lastRowLastColumn="0"/>
            <w:tcW w:w="1942" w:type="dxa"/>
            <w:gridSpan w:val="2"/>
            <w:vMerge w:val="restart"/>
          </w:tcPr>
          <w:p w:rsidR="00212DA6" w:rsidRDefault="00212DA6" w:rsidP="007A5A5B">
            <w:pPr>
              <w:jc w:val="center"/>
            </w:pPr>
            <w:r>
              <w:t>SCRIPT DE CO</w:t>
            </w:r>
            <w:r w:rsidR="00542884">
              <w:t>N</w:t>
            </w:r>
            <w:r>
              <w:t>FIGURACIÓN</w:t>
            </w:r>
          </w:p>
          <w:p w:rsidR="00212DA6" w:rsidRDefault="00212DA6" w:rsidP="007A5A5B">
            <w:pPr>
              <w:jc w:val="center"/>
            </w:pPr>
          </w:p>
          <w:p w:rsidR="00212DA6" w:rsidRDefault="00212DA6" w:rsidP="007A5A5B">
            <w:pPr>
              <w:jc w:val="center"/>
            </w:pPr>
          </w:p>
        </w:tc>
        <w:tc>
          <w:tcPr>
            <w:tcW w:w="5283" w:type="dxa"/>
          </w:tcPr>
          <w:p w:rsidR="00212DA6" w:rsidRDefault="00212DA6" w:rsidP="00212DA6">
            <w:pPr>
              <w:jc w:val="both"/>
              <w:cnfStyle w:val="000000000000" w:firstRow="0" w:lastRow="0" w:firstColumn="0" w:lastColumn="0" w:oddVBand="0" w:evenVBand="0" w:oddHBand="0" w:evenHBand="0" w:firstRowFirstColumn="0" w:firstRowLastColumn="0" w:lastRowFirstColumn="0" w:lastRowLastColumn="0"/>
              <w:rPr>
                <w:bCs/>
              </w:rPr>
            </w:pPr>
            <w:r>
              <w:rPr>
                <w:bCs/>
              </w:rPr>
              <w:t xml:space="preserve">Con el fin de garantizar un correcto uso de la herramienta </w:t>
            </w:r>
            <w:r w:rsidRPr="00212DA6">
              <w:rPr>
                <w:b/>
                <w:bCs/>
              </w:rPr>
              <w:t>Oracle XE</w:t>
            </w:r>
            <w:r>
              <w:rPr>
                <w:bCs/>
              </w:rPr>
              <w:t>, es importante llevar a cabo la creación y configuración del espacio de trabajo sobre el cual construirá el esquema de la base de datos</w:t>
            </w:r>
          </w:p>
          <w:p w:rsidR="00212DA6" w:rsidRPr="00CF6B8C" w:rsidRDefault="00212DA6" w:rsidP="007A5A5B">
            <w:pPr>
              <w:cnfStyle w:val="000000000000" w:firstRow="0" w:lastRow="0" w:firstColumn="0" w:lastColumn="0" w:oddVBand="0" w:evenVBand="0" w:oddHBand="0" w:evenHBand="0" w:firstRowFirstColumn="0" w:firstRowLastColumn="0" w:lastRowFirstColumn="0" w:lastRowLastColumn="0"/>
              <w:rPr>
                <w:bCs/>
              </w:rPr>
            </w:pPr>
          </w:p>
        </w:tc>
        <w:tc>
          <w:tcPr>
            <w:tcW w:w="1829" w:type="dxa"/>
            <w:vMerge/>
          </w:tcPr>
          <w:p w:rsidR="00212DA6" w:rsidRPr="00B50A07" w:rsidRDefault="00212DA6" w:rsidP="007A5A5B">
            <w:pPr>
              <w:cnfStyle w:val="000000000000" w:firstRow="0" w:lastRow="0" w:firstColumn="0" w:lastColumn="0" w:oddVBand="0" w:evenVBand="0" w:oddHBand="0" w:evenHBand="0" w:firstRowFirstColumn="0" w:firstRowLastColumn="0" w:lastRowFirstColumn="0" w:lastRowLastColumn="0"/>
            </w:pPr>
          </w:p>
        </w:tc>
      </w:tr>
      <w:tr w:rsidR="00212DA6" w:rsidRPr="00B50A07" w:rsidTr="007A5A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42" w:type="dxa"/>
            <w:gridSpan w:val="2"/>
            <w:vMerge/>
            <w:tcBorders>
              <w:top w:val="none" w:sz="0" w:space="0" w:color="auto"/>
              <w:left w:val="none" w:sz="0" w:space="0" w:color="auto"/>
              <w:bottom w:val="none" w:sz="0" w:space="0" w:color="auto"/>
            </w:tcBorders>
          </w:tcPr>
          <w:p w:rsidR="00212DA6" w:rsidRDefault="00212DA6" w:rsidP="007A5A5B">
            <w:pPr>
              <w:jc w:val="center"/>
            </w:pPr>
          </w:p>
        </w:tc>
        <w:tc>
          <w:tcPr>
            <w:tcW w:w="5283" w:type="dxa"/>
            <w:tcBorders>
              <w:top w:val="none" w:sz="0" w:space="0" w:color="auto"/>
              <w:bottom w:val="none" w:sz="0" w:space="0" w:color="auto"/>
            </w:tcBorders>
          </w:tcPr>
          <w:p w:rsidR="00212DA6" w:rsidRPr="00B50A07" w:rsidRDefault="00212DA6" w:rsidP="007A5A5B">
            <w:pPr>
              <w:cnfStyle w:val="000000100000" w:firstRow="0" w:lastRow="0" w:firstColumn="0" w:lastColumn="0" w:oddVBand="0" w:evenVBand="0" w:oddHBand="1" w:evenHBand="0" w:firstRowFirstColumn="0" w:firstRowLastColumn="0" w:lastRowFirstColumn="0" w:lastRowLastColumn="0"/>
            </w:pPr>
            <w:r>
              <w:rPr>
                <w:b/>
              </w:rPr>
              <w:t>DESCRIPCIÓN DE PASOS.</w:t>
            </w:r>
          </w:p>
        </w:tc>
        <w:tc>
          <w:tcPr>
            <w:tcW w:w="1829" w:type="dxa"/>
            <w:vMerge/>
            <w:tcBorders>
              <w:top w:val="none" w:sz="0" w:space="0" w:color="auto"/>
              <w:bottom w:val="none" w:sz="0" w:space="0" w:color="auto"/>
              <w:right w:val="none" w:sz="0" w:space="0" w:color="auto"/>
            </w:tcBorders>
          </w:tcPr>
          <w:p w:rsidR="00212DA6" w:rsidRPr="00B50A07" w:rsidRDefault="00212DA6" w:rsidP="007A5A5B">
            <w:pPr>
              <w:jc w:val="center"/>
              <w:cnfStyle w:val="000000100000" w:firstRow="0" w:lastRow="0" w:firstColumn="0" w:lastColumn="0" w:oddVBand="0" w:evenVBand="0" w:oddHBand="1" w:evenHBand="0" w:firstRowFirstColumn="0" w:firstRowLastColumn="0" w:lastRowFirstColumn="0" w:lastRowLastColumn="0"/>
            </w:pPr>
          </w:p>
        </w:tc>
      </w:tr>
      <w:tr w:rsidR="00212DA6" w:rsidRPr="00B50A07" w:rsidTr="007A5A5B">
        <w:tc>
          <w:tcPr>
            <w:cnfStyle w:val="001000000000" w:firstRow="0" w:lastRow="0" w:firstColumn="1" w:lastColumn="0" w:oddVBand="0" w:evenVBand="0" w:oddHBand="0" w:evenHBand="0" w:firstRowFirstColumn="0" w:firstRowLastColumn="0" w:lastRowFirstColumn="0" w:lastRowLastColumn="0"/>
            <w:tcW w:w="1942" w:type="dxa"/>
            <w:gridSpan w:val="2"/>
            <w:vMerge/>
          </w:tcPr>
          <w:p w:rsidR="00212DA6" w:rsidRDefault="00212DA6" w:rsidP="007A5A5B">
            <w:pPr>
              <w:jc w:val="center"/>
            </w:pPr>
          </w:p>
        </w:tc>
        <w:tc>
          <w:tcPr>
            <w:tcW w:w="5283" w:type="dxa"/>
          </w:tcPr>
          <w:p w:rsidR="00212DA6" w:rsidRDefault="00212DA6" w:rsidP="002B5355">
            <w:pPr>
              <w:pStyle w:val="Prrafodelista"/>
              <w:numPr>
                <w:ilvl w:val="0"/>
                <w:numId w:val="10"/>
              </w:numPr>
              <w:jc w:val="both"/>
              <w:cnfStyle w:val="000000000000" w:firstRow="0" w:lastRow="0" w:firstColumn="0" w:lastColumn="0" w:oddVBand="0" w:evenVBand="0" w:oddHBand="0" w:evenHBand="0" w:firstRowFirstColumn="0" w:firstRowLastColumn="0" w:lastRowFirstColumn="0" w:lastRowLastColumn="0"/>
              <w:rPr>
                <w:bCs/>
              </w:rPr>
            </w:pPr>
            <w:r>
              <w:rPr>
                <w:bCs/>
              </w:rPr>
              <w:t>Cree el espacio de trabajo (</w:t>
            </w:r>
            <w:proofErr w:type="spellStart"/>
            <w:r>
              <w:rPr>
                <w:bCs/>
              </w:rPr>
              <w:t>Table</w:t>
            </w:r>
            <w:proofErr w:type="spellEnd"/>
            <w:r>
              <w:rPr>
                <w:bCs/>
              </w:rPr>
              <w:t xml:space="preserve"> </w:t>
            </w:r>
            <w:proofErr w:type="spellStart"/>
            <w:r>
              <w:rPr>
                <w:bCs/>
              </w:rPr>
              <w:t>Space</w:t>
            </w:r>
            <w:proofErr w:type="spellEnd"/>
            <w:r>
              <w:rPr>
                <w:bCs/>
              </w:rPr>
              <w:t>), determinando sus características de tamaño y crecimiento</w:t>
            </w:r>
          </w:p>
          <w:p w:rsidR="00212DA6" w:rsidRDefault="00212DA6" w:rsidP="002B5355">
            <w:pPr>
              <w:pStyle w:val="Prrafodelista"/>
              <w:numPr>
                <w:ilvl w:val="0"/>
                <w:numId w:val="10"/>
              </w:numPr>
              <w:jc w:val="both"/>
              <w:cnfStyle w:val="000000000000" w:firstRow="0" w:lastRow="0" w:firstColumn="0" w:lastColumn="0" w:oddVBand="0" w:evenVBand="0" w:oddHBand="0" w:evenHBand="0" w:firstRowFirstColumn="0" w:firstRowLastColumn="0" w:lastRowFirstColumn="0" w:lastRowLastColumn="0"/>
              <w:rPr>
                <w:bCs/>
              </w:rPr>
            </w:pPr>
            <w:r>
              <w:rPr>
                <w:bCs/>
              </w:rPr>
              <w:t>Cree el usuario para conexión y asígnelo al espacio de trabajo creado previamente</w:t>
            </w:r>
          </w:p>
          <w:p w:rsidR="00212DA6" w:rsidRDefault="00212DA6" w:rsidP="002B5355">
            <w:pPr>
              <w:pStyle w:val="Prrafodelista"/>
              <w:numPr>
                <w:ilvl w:val="0"/>
                <w:numId w:val="10"/>
              </w:numPr>
              <w:jc w:val="both"/>
              <w:cnfStyle w:val="000000000000" w:firstRow="0" w:lastRow="0" w:firstColumn="0" w:lastColumn="0" w:oddVBand="0" w:evenVBand="0" w:oddHBand="0" w:evenHBand="0" w:firstRowFirstColumn="0" w:firstRowLastColumn="0" w:lastRowFirstColumn="0" w:lastRowLastColumn="0"/>
              <w:rPr>
                <w:bCs/>
              </w:rPr>
            </w:pPr>
            <w:r>
              <w:rPr>
                <w:bCs/>
              </w:rPr>
              <w:t>Asigne los permisos (</w:t>
            </w:r>
            <w:proofErr w:type="spellStart"/>
            <w:r>
              <w:rPr>
                <w:bCs/>
              </w:rPr>
              <w:t>lecto</w:t>
            </w:r>
            <w:proofErr w:type="spellEnd"/>
            <w:r>
              <w:rPr>
                <w:bCs/>
              </w:rPr>
              <w:t>-escritura) al usuario creado.</w:t>
            </w:r>
          </w:p>
          <w:p w:rsidR="00212DA6" w:rsidRDefault="00212DA6" w:rsidP="002B5355">
            <w:pPr>
              <w:pStyle w:val="Prrafodelista"/>
              <w:numPr>
                <w:ilvl w:val="0"/>
                <w:numId w:val="10"/>
              </w:numPr>
              <w:jc w:val="both"/>
              <w:cnfStyle w:val="000000000000" w:firstRow="0" w:lastRow="0" w:firstColumn="0" w:lastColumn="0" w:oddVBand="0" w:evenVBand="0" w:oddHBand="0" w:evenHBand="0" w:firstRowFirstColumn="0" w:firstRowLastColumn="0" w:lastRowFirstColumn="0" w:lastRowLastColumn="0"/>
              <w:rPr>
                <w:bCs/>
              </w:rPr>
            </w:pPr>
            <w:r>
              <w:rPr>
                <w:bCs/>
              </w:rPr>
              <w:t>Establezca y documente las instrucciones para la conexión de dicho usuario al sistema</w:t>
            </w:r>
          </w:p>
          <w:p w:rsidR="00212DA6" w:rsidRPr="004579D6" w:rsidRDefault="00212DA6" w:rsidP="007A5A5B">
            <w:pPr>
              <w:jc w:val="both"/>
              <w:cnfStyle w:val="000000000000" w:firstRow="0" w:lastRow="0" w:firstColumn="0" w:lastColumn="0" w:oddVBand="0" w:evenVBand="0" w:oddHBand="0" w:evenHBand="0" w:firstRowFirstColumn="0" w:firstRowLastColumn="0" w:lastRowFirstColumn="0" w:lastRowLastColumn="0"/>
              <w:rPr>
                <w:bCs/>
              </w:rPr>
            </w:pPr>
          </w:p>
        </w:tc>
        <w:tc>
          <w:tcPr>
            <w:tcW w:w="1829" w:type="dxa"/>
            <w:vMerge/>
          </w:tcPr>
          <w:p w:rsidR="00212DA6" w:rsidRPr="00B50A07" w:rsidRDefault="00212DA6" w:rsidP="007A5A5B">
            <w:pPr>
              <w:jc w:val="center"/>
              <w:cnfStyle w:val="000000000000" w:firstRow="0" w:lastRow="0" w:firstColumn="0" w:lastColumn="0" w:oddVBand="0" w:evenVBand="0" w:oddHBand="0" w:evenHBand="0" w:firstRowFirstColumn="0" w:firstRowLastColumn="0" w:lastRowFirstColumn="0" w:lastRowLastColumn="0"/>
            </w:pPr>
          </w:p>
        </w:tc>
      </w:tr>
      <w:tr w:rsidR="00212DA6" w:rsidRPr="00B50A07" w:rsidTr="007A5A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36" w:type="dxa"/>
            <w:vMerge w:val="restart"/>
            <w:tcBorders>
              <w:top w:val="none" w:sz="0" w:space="0" w:color="auto"/>
              <w:left w:val="none" w:sz="0" w:space="0" w:color="auto"/>
              <w:bottom w:val="none" w:sz="0" w:space="0" w:color="auto"/>
            </w:tcBorders>
          </w:tcPr>
          <w:p w:rsidR="00212DA6" w:rsidRDefault="00212DA6" w:rsidP="007A5A5B">
            <w:pPr>
              <w:rPr>
                <w:b w:val="0"/>
                <w:bCs w:val="0"/>
              </w:rPr>
            </w:pPr>
            <w:r>
              <w:t xml:space="preserve">SCRIPT DE CREACION  </w:t>
            </w:r>
          </w:p>
        </w:tc>
        <w:tc>
          <w:tcPr>
            <w:tcW w:w="5289" w:type="dxa"/>
            <w:gridSpan w:val="2"/>
            <w:tcBorders>
              <w:top w:val="none" w:sz="0" w:space="0" w:color="auto"/>
              <w:bottom w:val="none" w:sz="0" w:space="0" w:color="auto"/>
            </w:tcBorders>
          </w:tcPr>
          <w:p w:rsidR="00212DA6" w:rsidRDefault="00212DA6" w:rsidP="00212DA6">
            <w:pPr>
              <w:jc w:val="both"/>
              <w:cnfStyle w:val="000000100000" w:firstRow="0" w:lastRow="0" w:firstColumn="0" w:lastColumn="0" w:oddVBand="0" w:evenVBand="0" w:oddHBand="1" w:evenHBand="0" w:firstRowFirstColumn="0" w:firstRowLastColumn="0" w:lastRowFirstColumn="0" w:lastRowLastColumn="0"/>
            </w:pPr>
            <w:r>
              <w:t>Ahora se construirá el script que permitirá llevar a cabo la creación de las diferentes tablas de la base de datos.</w:t>
            </w:r>
          </w:p>
        </w:tc>
        <w:tc>
          <w:tcPr>
            <w:tcW w:w="1829" w:type="dxa"/>
            <w:vMerge w:val="restart"/>
            <w:tcBorders>
              <w:top w:val="none" w:sz="0" w:space="0" w:color="auto"/>
              <w:bottom w:val="none" w:sz="0" w:space="0" w:color="auto"/>
              <w:right w:val="none" w:sz="0" w:space="0" w:color="auto"/>
            </w:tcBorders>
          </w:tcPr>
          <w:p w:rsidR="00212DA6" w:rsidRPr="00B50A07" w:rsidRDefault="00212DA6" w:rsidP="007A5A5B">
            <w:pPr>
              <w:jc w:val="center"/>
              <w:cnfStyle w:val="000000100000" w:firstRow="0" w:lastRow="0" w:firstColumn="0" w:lastColumn="0" w:oddVBand="0" w:evenVBand="0" w:oddHBand="1" w:evenHBand="0" w:firstRowFirstColumn="0" w:firstRowLastColumn="0" w:lastRowFirstColumn="0" w:lastRowLastColumn="0"/>
            </w:pPr>
            <w:r>
              <w:t>Archivo *.sql</w:t>
            </w:r>
          </w:p>
          <w:p w:rsidR="00212DA6" w:rsidRPr="00B50A07" w:rsidRDefault="00212DA6" w:rsidP="007A5A5B">
            <w:pPr>
              <w:jc w:val="center"/>
              <w:cnfStyle w:val="000000100000" w:firstRow="0" w:lastRow="0" w:firstColumn="0" w:lastColumn="0" w:oddVBand="0" w:evenVBand="0" w:oddHBand="1" w:evenHBand="0" w:firstRowFirstColumn="0" w:firstRowLastColumn="0" w:lastRowFirstColumn="0" w:lastRowLastColumn="0"/>
            </w:pPr>
          </w:p>
        </w:tc>
      </w:tr>
      <w:tr w:rsidR="00212DA6" w:rsidRPr="00B50A07" w:rsidTr="007A5A5B">
        <w:tc>
          <w:tcPr>
            <w:cnfStyle w:val="001000000000" w:firstRow="0" w:lastRow="0" w:firstColumn="1" w:lastColumn="0" w:oddVBand="0" w:evenVBand="0" w:oddHBand="0" w:evenHBand="0" w:firstRowFirstColumn="0" w:firstRowLastColumn="0" w:lastRowFirstColumn="0" w:lastRowLastColumn="0"/>
            <w:tcW w:w="1936" w:type="dxa"/>
            <w:vMerge/>
          </w:tcPr>
          <w:p w:rsidR="00212DA6" w:rsidRPr="00B50A07" w:rsidRDefault="00212DA6" w:rsidP="007A5A5B">
            <w:pPr>
              <w:rPr>
                <w:b w:val="0"/>
              </w:rPr>
            </w:pPr>
          </w:p>
        </w:tc>
        <w:tc>
          <w:tcPr>
            <w:tcW w:w="5289" w:type="dxa"/>
            <w:gridSpan w:val="2"/>
          </w:tcPr>
          <w:p w:rsidR="00212DA6" w:rsidRPr="00B50A07" w:rsidRDefault="00212DA6" w:rsidP="007A5A5B">
            <w:pPr>
              <w:cnfStyle w:val="000000000000" w:firstRow="0" w:lastRow="0" w:firstColumn="0" w:lastColumn="0" w:oddVBand="0" w:evenVBand="0" w:oddHBand="0" w:evenHBand="0" w:firstRowFirstColumn="0" w:firstRowLastColumn="0" w:lastRowFirstColumn="0" w:lastRowLastColumn="0"/>
            </w:pPr>
            <w:r>
              <w:rPr>
                <w:b/>
              </w:rPr>
              <w:t>DESCRIPCIÓN DE PASOS.</w:t>
            </w:r>
          </w:p>
        </w:tc>
        <w:tc>
          <w:tcPr>
            <w:tcW w:w="1829" w:type="dxa"/>
            <w:vMerge/>
          </w:tcPr>
          <w:p w:rsidR="00212DA6" w:rsidRPr="00B50A07" w:rsidRDefault="00212DA6" w:rsidP="007A5A5B">
            <w:pPr>
              <w:cnfStyle w:val="000000000000" w:firstRow="0" w:lastRow="0" w:firstColumn="0" w:lastColumn="0" w:oddVBand="0" w:evenVBand="0" w:oddHBand="0" w:evenHBand="0" w:firstRowFirstColumn="0" w:firstRowLastColumn="0" w:lastRowFirstColumn="0" w:lastRowLastColumn="0"/>
            </w:pPr>
          </w:p>
        </w:tc>
      </w:tr>
      <w:tr w:rsidR="00212DA6" w:rsidRPr="00B50A07" w:rsidTr="007A5A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36" w:type="dxa"/>
            <w:vMerge/>
            <w:tcBorders>
              <w:top w:val="none" w:sz="0" w:space="0" w:color="auto"/>
              <w:left w:val="none" w:sz="0" w:space="0" w:color="auto"/>
              <w:bottom w:val="none" w:sz="0" w:space="0" w:color="auto"/>
            </w:tcBorders>
          </w:tcPr>
          <w:p w:rsidR="00212DA6" w:rsidRPr="00B50A07" w:rsidRDefault="00212DA6" w:rsidP="007A5A5B">
            <w:pPr>
              <w:rPr>
                <w:b w:val="0"/>
              </w:rPr>
            </w:pPr>
          </w:p>
        </w:tc>
        <w:tc>
          <w:tcPr>
            <w:tcW w:w="5289" w:type="dxa"/>
            <w:gridSpan w:val="2"/>
            <w:tcBorders>
              <w:top w:val="none" w:sz="0" w:space="0" w:color="auto"/>
              <w:bottom w:val="none" w:sz="0" w:space="0" w:color="auto"/>
            </w:tcBorders>
          </w:tcPr>
          <w:p w:rsidR="00212DA6" w:rsidRDefault="00212DA6" w:rsidP="002B5355">
            <w:pPr>
              <w:pStyle w:val="Prrafodelista"/>
              <w:numPr>
                <w:ilvl w:val="0"/>
                <w:numId w:val="3"/>
              </w:numPr>
              <w:jc w:val="both"/>
              <w:cnfStyle w:val="000000100000" w:firstRow="0" w:lastRow="0" w:firstColumn="0" w:lastColumn="0" w:oddVBand="0" w:evenVBand="0" w:oddHBand="1" w:evenHBand="0" w:firstRowFirstColumn="0" w:firstRowLastColumn="0" w:lastRowFirstColumn="0" w:lastRowLastColumn="0"/>
            </w:pPr>
            <w:r>
              <w:t>Determine las Instrucciones de borrado necesarias para hacer la eliminación de las posibles versiones anteriores  tablas a crear,  existentes en el espacio de trabajo</w:t>
            </w:r>
          </w:p>
          <w:p w:rsidR="00212DA6" w:rsidRDefault="00212DA6" w:rsidP="002B5355">
            <w:pPr>
              <w:pStyle w:val="Prrafodelista"/>
              <w:numPr>
                <w:ilvl w:val="0"/>
                <w:numId w:val="3"/>
              </w:numPr>
              <w:jc w:val="both"/>
              <w:cnfStyle w:val="000000100000" w:firstRow="0" w:lastRow="0" w:firstColumn="0" w:lastColumn="0" w:oddVBand="0" w:evenVBand="0" w:oddHBand="1" w:evenHBand="0" w:firstRowFirstColumn="0" w:firstRowLastColumn="0" w:lastRowFirstColumn="0" w:lastRowLastColumn="0"/>
            </w:pPr>
            <w:r>
              <w:t>Escriba las sentencias SQL necesarias para la creación de las tablas definidas en el modelo de datos construido con su docente para el proyecto PPI</w:t>
            </w:r>
          </w:p>
        </w:tc>
        <w:tc>
          <w:tcPr>
            <w:tcW w:w="1829" w:type="dxa"/>
            <w:vMerge/>
            <w:tcBorders>
              <w:top w:val="none" w:sz="0" w:space="0" w:color="auto"/>
              <w:bottom w:val="none" w:sz="0" w:space="0" w:color="auto"/>
              <w:right w:val="none" w:sz="0" w:space="0" w:color="auto"/>
            </w:tcBorders>
          </w:tcPr>
          <w:p w:rsidR="00212DA6" w:rsidRPr="00B50A07" w:rsidRDefault="00212DA6" w:rsidP="007A5A5B">
            <w:pPr>
              <w:cnfStyle w:val="000000100000" w:firstRow="0" w:lastRow="0" w:firstColumn="0" w:lastColumn="0" w:oddVBand="0" w:evenVBand="0" w:oddHBand="1" w:evenHBand="0" w:firstRowFirstColumn="0" w:firstRowLastColumn="0" w:lastRowFirstColumn="0" w:lastRowLastColumn="0"/>
            </w:pPr>
          </w:p>
        </w:tc>
      </w:tr>
      <w:tr w:rsidR="00212DA6" w:rsidRPr="00B50A07" w:rsidTr="007A5A5B">
        <w:tc>
          <w:tcPr>
            <w:cnfStyle w:val="001000000000" w:firstRow="0" w:lastRow="0" w:firstColumn="1" w:lastColumn="0" w:oddVBand="0" w:evenVBand="0" w:oddHBand="0" w:evenHBand="0" w:firstRowFirstColumn="0" w:firstRowLastColumn="0" w:lastRowFirstColumn="0" w:lastRowLastColumn="0"/>
            <w:tcW w:w="1936" w:type="dxa"/>
            <w:vMerge w:val="restart"/>
          </w:tcPr>
          <w:p w:rsidR="00212DA6" w:rsidRDefault="00212DA6" w:rsidP="007A5A5B">
            <w:r>
              <w:t xml:space="preserve">SCRIPT DE RESTRICCIONES </w:t>
            </w:r>
          </w:p>
        </w:tc>
        <w:tc>
          <w:tcPr>
            <w:tcW w:w="5289" w:type="dxa"/>
            <w:gridSpan w:val="2"/>
          </w:tcPr>
          <w:p w:rsidR="00212DA6" w:rsidRDefault="00212DA6" w:rsidP="00212DA6">
            <w:pPr>
              <w:jc w:val="both"/>
              <w:cnfStyle w:val="000000000000" w:firstRow="0" w:lastRow="0" w:firstColumn="0" w:lastColumn="0" w:oddVBand="0" w:evenVBand="0" w:oddHBand="0" w:evenHBand="0" w:firstRowFirstColumn="0" w:firstRowLastColumn="0" w:lastRowFirstColumn="0" w:lastRowLastColumn="0"/>
            </w:pPr>
            <w:r>
              <w:t>Este script deberá establecer todas las posibles restricciones existentes para las tablas definidas en la base de datos.</w:t>
            </w:r>
          </w:p>
        </w:tc>
        <w:tc>
          <w:tcPr>
            <w:tcW w:w="1829" w:type="dxa"/>
            <w:vMerge w:val="restart"/>
          </w:tcPr>
          <w:p w:rsidR="00212DA6" w:rsidRPr="00B50A07" w:rsidRDefault="00212DA6" w:rsidP="007A5A5B">
            <w:pPr>
              <w:jc w:val="center"/>
              <w:cnfStyle w:val="000000000000" w:firstRow="0" w:lastRow="0" w:firstColumn="0" w:lastColumn="0" w:oddVBand="0" w:evenVBand="0" w:oddHBand="0" w:evenHBand="0" w:firstRowFirstColumn="0" w:firstRowLastColumn="0" w:lastRowFirstColumn="0" w:lastRowLastColumn="0"/>
            </w:pPr>
            <w:r>
              <w:t>Archivo *.sql</w:t>
            </w:r>
          </w:p>
          <w:p w:rsidR="00212DA6" w:rsidRDefault="00212DA6" w:rsidP="007A5A5B">
            <w:pPr>
              <w:jc w:val="center"/>
              <w:cnfStyle w:val="000000000000" w:firstRow="0" w:lastRow="0" w:firstColumn="0" w:lastColumn="0" w:oddVBand="0" w:evenVBand="0" w:oddHBand="0" w:evenHBand="0" w:firstRowFirstColumn="0" w:firstRowLastColumn="0" w:lastRowFirstColumn="0" w:lastRowLastColumn="0"/>
            </w:pPr>
          </w:p>
        </w:tc>
      </w:tr>
      <w:tr w:rsidR="00212DA6" w:rsidRPr="00B50A07" w:rsidTr="007A5A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36" w:type="dxa"/>
            <w:vMerge/>
            <w:tcBorders>
              <w:top w:val="none" w:sz="0" w:space="0" w:color="auto"/>
              <w:left w:val="none" w:sz="0" w:space="0" w:color="auto"/>
              <w:bottom w:val="none" w:sz="0" w:space="0" w:color="auto"/>
            </w:tcBorders>
          </w:tcPr>
          <w:p w:rsidR="00212DA6" w:rsidRDefault="00212DA6" w:rsidP="007A5A5B"/>
        </w:tc>
        <w:tc>
          <w:tcPr>
            <w:tcW w:w="5289" w:type="dxa"/>
            <w:gridSpan w:val="2"/>
            <w:tcBorders>
              <w:top w:val="none" w:sz="0" w:space="0" w:color="auto"/>
              <w:bottom w:val="none" w:sz="0" w:space="0" w:color="auto"/>
            </w:tcBorders>
          </w:tcPr>
          <w:p w:rsidR="00212DA6" w:rsidRDefault="00212DA6" w:rsidP="007A5A5B">
            <w:pPr>
              <w:cnfStyle w:val="000000100000" w:firstRow="0" w:lastRow="0" w:firstColumn="0" w:lastColumn="0" w:oddVBand="0" w:evenVBand="0" w:oddHBand="1" w:evenHBand="0" w:firstRowFirstColumn="0" w:firstRowLastColumn="0" w:lastRowFirstColumn="0" w:lastRowLastColumn="0"/>
            </w:pPr>
            <w:r>
              <w:rPr>
                <w:b/>
              </w:rPr>
              <w:t>DESCRIPCIÓN DE PASOS.</w:t>
            </w:r>
          </w:p>
        </w:tc>
        <w:tc>
          <w:tcPr>
            <w:tcW w:w="1829" w:type="dxa"/>
            <w:vMerge/>
            <w:tcBorders>
              <w:top w:val="none" w:sz="0" w:space="0" w:color="auto"/>
              <w:bottom w:val="none" w:sz="0" w:space="0" w:color="auto"/>
              <w:right w:val="none" w:sz="0" w:space="0" w:color="auto"/>
            </w:tcBorders>
          </w:tcPr>
          <w:p w:rsidR="00212DA6" w:rsidRDefault="00212DA6" w:rsidP="007A5A5B">
            <w:pPr>
              <w:jc w:val="center"/>
              <w:cnfStyle w:val="000000100000" w:firstRow="0" w:lastRow="0" w:firstColumn="0" w:lastColumn="0" w:oddVBand="0" w:evenVBand="0" w:oddHBand="1" w:evenHBand="0" w:firstRowFirstColumn="0" w:firstRowLastColumn="0" w:lastRowFirstColumn="0" w:lastRowLastColumn="0"/>
            </w:pPr>
          </w:p>
        </w:tc>
      </w:tr>
      <w:tr w:rsidR="00212DA6" w:rsidRPr="00B50A07" w:rsidTr="007A5A5B">
        <w:tc>
          <w:tcPr>
            <w:cnfStyle w:val="001000000000" w:firstRow="0" w:lastRow="0" w:firstColumn="1" w:lastColumn="0" w:oddVBand="0" w:evenVBand="0" w:oddHBand="0" w:evenHBand="0" w:firstRowFirstColumn="0" w:firstRowLastColumn="0" w:lastRowFirstColumn="0" w:lastRowLastColumn="0"/>
            <w:tcW w:w="1936" w:type="dxa"/>
            <w:vMerge/>
          </w:tcPr>
          <w:p w:rsidR="00212DA6" w:rsidRDefault="00212DA6" w:rsidP="007A5A5B"/>
        </w:tc>
        <w:tc>
          <w:tcPr>
            <w:tcW w:w="5289" w:type="dxa"/>
            <w:gridSpan w:val="2"/>
          </w:tcPr>
          <w:p w:rsidR="00212DA6" w:rsidRDefault="00212DA6" w:rsidP="00212DA6">
            <w:pPr>
              <w:jc w:val="both"/>
              <w:cnfStyle w:val="000000000000" w:firstRow="0" w:lastRow="0" w:firstColumn="0" w:lastColumn="0" w:oddVBand="0" w:evenVBand="0" w:oddHBand="0" w:evenHBand="0" w:firstRowFirstColumn="0" w:firstRowLastColumn="0" w:lastRowFirstColumn="0" w:lastRowLastColumn="0"/>
            </w:pPr>
            <w:r>
              <w:t>Teniendo en cuenta el modelo relacional inicial, definido con su docente para su proyecto establezca:</w:t>
            </w:r>
          </w:p>
          <w:p w:rsidR="00212DA6" w:rsidRDefault="00212DA6" w:rsidP="002B5355">
            <w:pPr>
              <w:pStyle w:val="Prrafodelista"/>
              <w:numPr>
                <w:ilvl w:val="0"/>
                <w:numId w:val="11"/>
              </w:numPr>
              <w:jc w:val="both"/>
              <w:cnfStyle w:val="000000000000" w:firstRow="0" w:lastRow="0" w:firstColumn="0" w:lastColumn="0" w:oddVBand="0" w:evenVBand="0" w:oddHBand="0" w:evenHBand="0" w:firstRowFirstColumn="0" w:firstRowLastColumn="0" w:lastRowFirstColumn="0" w:lastRowLastColumn="0"/>
            </w:pPr>
            <w:r>
              <w:lastRenderedPageBreak/>
              <w:t>El orden adecuado para la definición de las restricciones de cada una de las tablas.</w:t>
            </w:r>
          </w:p>
          <w:p w:rsidR="00212DA6" w:rsidRDefault="00212DA6" w:rsidP="002B5355">
            <w:pPr>
              <w:pStyle w:val="Prrafodelista"/>
              <w:numPr>
                <w:ilvl w:val="0"/>
                <w:numId w:val="11"/>
              </w:numPr>
              <w:jc w:val="both"/>
              <w:cnfStyle w:val="000000000000" w:firstRow="0" w:lastRow="0" w:firstColumn="0" w:lastColumn="0" w:oddVBand="0" w:evenVBand="0" w:oddHBand="0" w:evenHBand="0" w:firstRowFirstColumn="0" w:firstRowLastColumn="0" w:lastRowFirstColumn="0" w:lastRowLastColumn="0"/>
            </w:pPr>
            <w:r>
              <w:t xml:space="preserve">Determine los campos obligatorios de las diferentes tablas, estableciendo las sentencias SQL necesarias para la </w:t>
            </w:r>
            <w:r w:rsidR="00D8755F">
              <w:t xml:space="preserve">aplicación </w:t>
            </w:r>
            <w:r>
              <w:t xml:space="preserve">de </w:t>
            </w:r>
            <w:r w:rsidR="00D8755F">
              <w:t xml:space="preserve">dichas </w:t>
            </w:r>
            <w:r>
              <w:t>restricciones.</w:t>
            </w:r>
          </w:p>
          <w:p w:rsidR="00212DA6" w:rsidRDefault="00212DA6" w:rsidP="002B5355">
            <w:pPr>
              <w:pStyle w:val="Prrafodelista"/>
              <w:numPr>
                <w:ilvl w:val="0"/>
                <w:numId w:val="11"/>
              </w:numPr>
              <w:jc w:val="both"/>
              <w:cnfStyle w:val="000000000000" w:firstRow="0" w:lastRow="0" w:firstColumn="0" w:lastColumn="0" w:oddVBand="0" w:evenVBand="0" w:oddHBand="0" w:evenHBand="0" w:firstRowFirstColumn="0" w:firstRowLastColumn="0" w:lastRowFirstColumn="0" w:lastRowLastColumn="0"/>
            </w:pPr>
            <w:r>
              <w:t xml:space="preserve"> Identifique los campos que deberán ser únicos para cada una de las tablas en la base de datos, construya la sentencia SQL que permita </w:t>
            </w:r>
            <w:r w:rsidR="00D8755F">
              <w:t xml:space="preserve">establecer </w:t>
            </w:r>
            <w:r>
              <w:t>dicha restricción.</w:t>
            </w:r>
          </w:p>
          <w:p w:rsidR="00212DA6" w:rsidRDefault="00212DA6" w:rsidP="002B5355">
            <w:pPr>
              <w:pStyle w:val="Prrafodelista"/>
              <w:numPr>
                <w:ilvl w:val="0"/>
                <w:numId w:val="11"/>
              </w:numPr>
              <w:jc w:val="both"/>
              <w:cnfStyle w:val="000000000000" w:firstRow="0" w:lastRow="0" w:firstColumn="0" w:lastColumn="0" w:oddVBand="0" w:evenVBand="0" w:oddHBand="0" w:evenHBand="0" w:firstRowFirstColumn="0" w:firstRowLastColumn="0" w:lastRowFirstColumn="0" w:lastRowLastColumn="0"/>
            </w:pPr>
            <w:r>
              <w:t>Identifique los campos que requiere verificación de su contenido, ya sea porque requiera validación de pertenencia a un intervalo de valores o porque requiera la validación de valores específicos. Construya las sentencias SQL que permitan que el motor de base de datos realice las respectivas validaciones.</w:t>
            </w:r>
          </w:p>
          <w:p w:rsidR="00212DA6" w:rsidRDefault="00212DA6" w:rsidP="002B5355">
            <w:pPr>
              <w:pStyle w:val="Prrafodelista"/>
              <w:numPr>
                <w:ilvl w:val="0"/>
                <w:numId w:val="11"/>
              </w:numPr>
              <w:jc w:val="both"/>
              <w:cnfStyle w:val="000000000000" w:firstRow="0" w:lastRow="0" w:firstColumn="0" w:lastColumn="0" w:oddVBand="0" w:evenVBand="0" w:oddHBand="0" w:evenHBand="0" w:firstRowFirstColumn="0" w:firstRowLastColumn="0" w:lastRowFirstColumn="0" w:lastRowLastColumn="0"/>
            </w:pPr>
            <w:r>
              <w:t>Identifique el indicador único de la cada tabla, defina la sentencia necesaria para establecer las claves primarias de las tablas</w:t>
            </w:r>
          </w:p>
        </w:tc>
        <w:tc>
          <w:tcPr>
            <w:tcW w:w="1829" w:type="dxa"/>
            <w:vMerge/>
          </w:tcPr>
          <w:p w:rsidR="00212DA6" w:rsidRDefault="00212DA6" w:rsidP="007A5A5B">
            <w:pPr>
              <w:jc w:val="center"/>
              <w:cnfStyle w:val="000000000000" w:firstRow="0" w:lastRow="0" w:firstColumn="0" w:lastColumn="0" w:oddVBand="0" w:evenVBand="0" w:oddHBand="0" w:evenHBand="0" w:firstRowFirstColumn="0" w:firstRowLastColumn="0" w:lastRowFirstColumn="0" w:lastRowLastColumn="0"/>
            </w:pPr>
          </w:p>
        </w:tc>
      </w:tr>
      <w:tr w:rsidR="00212DA6" w:rsidRPr="00B50A07" w:rsidTr="007A5A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36" w:type="dxa"/>
            <w:vMerge w:val="restart"/>
            <w:tcBorders>
              <w:top w:val="none" w:sz="0" w:space="0" w:color="auto"/>
              <w:left w:val="none" w:sz="0" w:space="0" w:color="auto"/>
              <w:bottom w:val="none" w:sz="0" w:space="0" w:color="auto"/>
            </w:tcBorders>
          </w:tcPr>
          <w:p w:rsidR="00212DA6" w:rsidRDefault="00212DA6" w:rsidP="007A5A5B">
            <w:r>
              <w:lastRenderedPageBreak/>
              <w:t>SCRIPT DE LLENADO</w:t>
            </w:r>
          </w:p>
        </w:tc>
        <w:tc>
          <w:tcPr>
            <w:tcW w:w="5289" w:type="dxa"/>
            <w:gridSpan w:val="2"/>
            <w:tcBorders>
              <w:top w:val="none" w:sz="0" w:space="0" w:color="auto"/>
              <w:bottom w:val="none" w:sz="0" w:space="0" w:color="auto"/>
            </w:tcBorders>
          </w:tcPr>
          <w:p w:rsidR="00212DA6" w:rsidRDefault="0030594E" w:rsidP="0030594E">
            <w:pPr>
              <w:jc w:val="both"/>
              <w:cnfStyle w:val="000000100000" w:firstRow="0" w:lastRow="0" w:firstColumn="0" w:lastColumn="0" w:oddVBand="0" w:evenVBand="0" w:oddHBand="1" w:evenHBand="0" w:firstRowFirstColumn="0" w:firstRowLastColumn="0" w:lastRowFirstColumn="0" w:lastRowLastColumn="0"/>
            </w:pPr>
            <w:r>
              <w:t>Este script p</w:t>
            </w:r>
            <w:r w:rsidR="00212DA6">
              <w:t>ermite definir los registros necesarios para realizar pruebas del sistema.</w:t>
            </w:r>
          </w:p>
        </w:tc>
        <w:tc>
          <w:tcPr>
            <w:tcW w:w="1829" w:type="dxa"/>
            <w:vMerge w:val="restart"/>
            <w:tcBorders>
              <w:top w:val="none" w:sz="0" w:space="0" w:color="auto"/>
              <w:bottom w:val="none" w:sz="0" w:space="0" w:color="auto"/>
              <w:right w:val="none" w:sz="0" w:space="0" w:color="auto"/>
            </w:tcBorders>
          </w:tcPr>
          <w:p w:rsidR="00212DA6" w:rsidRPr="00B50A07" w:rsidRDefault="00212DA6" w:rsidP="007A5A5B">
            <w:pPr>
              <w:jc w:val="center"/>
              <w:cnfStyle w:val="000000100000" w:firstRow="0" w:lastRow="0" w:firstColumn="0" w:lastColumn="0" w:oddVBand="0" w:evenVBand="0" w:oddHBand="1" w:evenHBand="0" w:firstRowFirstColumn="0" w:firstRowLastColumn="0" w:lastRowFirstColumn="0" w:lastRowLastColumn="0"/>
            </w:pPr>
            <w:r>
              <w:t>Archivo *.sql</w:t>
            </w:r>
          </w:p>
          <w:p w:rsidR="00212DA6" w:rsidRDefault="00212DA6" w:rsidP="007A5A5B">
            <w:pPr>
              <w:jc w:val="center"/>
              <w:cnfStyle w:val="000000100000" w:firstRow="0" w:lastRow="0" w:firstColumn="0" w:lastColumn="0" w:oddVBand="0" w:evenVBand="0" w:oddHBand="1" w:evenHBand="0" w:firstRowFirstColumn="0" w:firstRowLastColumn="0" w:lastRowFirstColumn="0" w:lastRowLastColumn="0"/>
            </w:pPr>
          </w:p>
        </w:tc>
      </w:tr>
      <w:tr w:rsidR="00212DA6" w:rsidRPr="00B50A07" w:rsidTr="007A5A5B">
        <w:tc>
          <w:tcPr>
            <w:cnfStyle w:val="001000000000" w:firstRow="0" w:lastRow="0" w:firstColumn="1" w:lastColumn="0" w:oddVBand="0" w:evenVBand="0" w:oddHBand="0" w:evenHBand="0" w:firstRowFirstColumn="0" w:firstRowLastColumn="0" w:lastRowFirstColumn="0" w:lastRowLastColumn="0"/>
            <w:tcW w:w="1936" w:type="dxa"/>
            <w:vMerge/>
          </w:tcPr>
          <w:p w:rsidR="00212DA6" w:rsidRDefault="00212DA6" w:rsidP="007A5A5B"/>
        </w:tc>
        <w:tc>
          <w:tcPr>
            <w:tcW w:w="5289" w:type="dxa"/>
            <w:gridSpan w:val="2"/>
          </w:tcPr>
          <w:p w:rsidR="00212DA6" w:rsidRDefault="00212DA6" w:rsidP="007A5A5B">
            <w:pPr>
              <w:jc w:val="both"/>
              <w:cnfStyle w:val="000000000000" w:firstRow="0" w:lastRow="0" w:firstColumn="0" w:lastColumn="0" w:oddVBand="0" w:evenVBand="0" w:oddHBand="0" w:evenHBand="0" w:firstRowFirstColumn="0" w:firstRowLastColumn="0" w:lastRowFirstColumn="0" w:lastRowLastColumn="0"/>
            </w:pPr>
            <w:r>
              <w:rPr>
                <w:b/>
              </w:rPr>
              <w:t>DESCRIPCIÓN DE PASOS.</w:t>
            </w:r>
          </w:p>
        </w:tc>
        <w:tc>
          <w:tcPr>
            <w:tcW w:w="1829" w:type="dxa"/>
            <w:vMerge/>
          </w:tcPr>
          <w:p w:rsidR="00212DA6" w:rsidRDefault="00212DA6" w:rsidP="007A5A5B">
            <w:pPr>
              <w:jc w:val="center"/>
              <w:cnfStyle w:val="000000000000" w:firstRow="0" w:lastRow="0" w:firstColumn="0" w:lastColumn="0" w:oddVBand="0" w:evenVBand="0" w:oddHBand="0" w:evenHBand="0" w:firstRowFirstColumn="0" w:firstRowLastColumn="0" w:lastRowFirstColumn="0" w:lastRowLastColumn="0"/>
            </w:pPr>
          </w:p>
        </w:tc>
      </w:tr>
      <w:tr w:rsidR="00212DA6" w:rsidRPr="00B50A07" w:rsidTr="007A5A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36" w:type="dxa"/>
            <w:vMerge/>
            <w:tcBorders>
              <w:top w:val="none" w:sz="0" w:space="0" w:color="auto"/>
              <w:left w:val="none" w:sz="0" w:space="0" w:color="auto"/>
              <w:bottom w:val="none" w:sz="0" w:space="0" w:color="auto"/>
            </w:tcBorders>
          </w:tcPr>
          <w:p w:rsidR="00212DA6" w:rsidRDefault="00212DA6" w:rsidP="007A5A5B"/>
        </w:tc>
        <w:tc>
          <w:tcPr>
            <w:tcW w:w="5289" w:type="dxa"/>
            <w:gridSpan w:val="2"/>
            <w:tcBorders>
              <w:top w:val="none" w:sz="0" w:space="0" w:color="auto"/>
              <w:bottom w:val="none" w:sz="0" w:space="0" w:color="auto"/>
            </w:tcBorders>
          </w:tcPr>
          <w:p w:rsidR="00212DA6" w:rsidRDefault="00212DA6" w:rsidP="002B5355">
            <w:pPr>
              <w:pStyle w:val="Prrafodelista"/>
              <w:numPr>
                <w:ilvl w:val="0"/>
                <w:numId w:val="12"/>
              </w:numPr>
              <w:jc w:val="both"/>
              <w:cnfStyle w:val="000000100000" w:firstRow="0" w:lastRow="0" w:firstColumn="0" w:lastColumn="0" w:oddVBand="0" w:evenVBand="0" w:oddHBand="1" w:evenHBand="0" w:firstRowFirstColumn="0" w:firstRowLastColumn="0" w:lastRowFirstColumn="0" w:lastRowLastColumn="0"/>
            </w:pPr>
            <w:r>
              <w:t>Defina los registros iniciales que serán ingresados a la base de datos.</w:t>
            </w:r>
          </w:p>
          <w:p w:rsidR="00212DA6" w:rsidRDefault="00212DA6" w:rsidP="002B5355">
            <w:pPr>
              <w:pStyle w:val="Prrafodelista"/>
              <w:numPr>
                <w:ilvl w:val="0"/>
                <w:numId w:val="12"/>
              </w:numPr>
              <w:jc w:val="both"/>
              <w:cnfStyle w:val="000000100000" w:firstRow="0" w:lastRow="0" w:firstColumn="0" w:lastColumn="0" w:oddVBand="0" w:evenVBand="0" w:oddHBand="1" w:evenHBand="0" w:firstRowFirstColumn="0" w:firstRowLastColumn="0" w:lastRowFirstColumn="0" w:lastRowLastColumn="0"/>
            </w:pPr>
            <w:r>
              <w:t>Realice las instrucciones SQL necesarias para realizar el registro de dichas instrucciones.</w:t>
            </w:r>
          </w:p>
          <w:p w:rsidR="00212DA6" w:rsidRDefault="00212DA6" w:rsidP="007A5A5B">
            <w:pPr>
              <w:pStyle w:val="Prrafodelista"/>
              <w:ind w:left="1080"/>
              <w:jc w:val="both"/>
              <w:cnfStyle w:val="000000100000" w:firstRow="0" w:lastRow="0" w:firstColumn="0" w:lastColumn="0" w:oddVBand="0" w:evenVBand="0" w:oddHBand="1" w:evenHBand="0" w:firstRowFirstColumn="0" w:firstRowLastColumn="0" w:lastRowFirstColumn="0" w:lastRowLastColumn="0"/>
            </w:pPr>
          </w:p>
        </w:tc>
        <w:tc>
          <w:tcPr>
            <w:tcW w:w="1829" w:type="dxa"/>
            <w:vMerge/>
            <w:tcBorders>
              <w:top w:val="none" w:sz="0" w:space="0" w:color="auto"/>
              <w:bottom w:val="none" w:sz="0" w:space="0" w:color="auto"/>
              <w:right w:val="none" w:sz="0" w:space="0" w:color="auto"/>
            </w:tcBorders>
          </w:tcPr>
          <w:p w:rsidR="00212DA6" w:rsidRDefault="00212DA6" w:rsidP="007A5A5B">
            <w:pPr>
              <w:jc w:val="center"/>
              <w:cnfStyle w:val="000000100000" w:firstRow="0" w:lastRow="0" w:firstColumn="0" w:lastColumn="0" w:oddVBand="0" w:evenVBand="0" w:oddHBand="1" w:evenHBand="0" w:firstRowFirstColumn="0" w:firstRowLastColumn="0" w:lastRowFirstColumn="0" w:lastRowLastColumn="0"/>
            </w:pPr>
          </w:p>
        </w:tc>
      </w:tr>
    </w:tbl>
    <w:p w:rsidR="00212DA6" w:rsidRPr="00807457" w:rsidRDefault="00212DA6" w:rsidP="00300C4E">
      <w:pPr>
        <w:jc w:val="both"/>
      </w:pPr>
    </w:p>
    <w:sectPr w:rsidR="00212DA6" w:rsidRPr="00807457" w:rsidSect="00414DF8">
      <w:pgSz w:w="12240" w:h="15840"/>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4B31" w:rsidRDefault="00E94B31" w:rsidP="00E723BF">
      <w:pPr>
        <w:spacing w:after="0"/>
      </w:pPr>
      <w:r>
        <w:separator/>
      </w:r>
    </w:p>
  </w:endnote>
  <w:endnote w:type="continuationSeparator" w:id="0">
    <w:p w:rsidR="00E94B31" w:rsidRDefault="00E94B31" w:rsidP="00E723B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4B31" w:rsidRDefault="00E94B31" w:rsidP="00E723BF">
      <w:pPr>
        <w:spacing w:after="0"/>
      </w:pPr>
      <w:r>
        <w:separator/>
      </w:r>
    </w:p>
  </w:footnote>
  <w:footnote w:type="continuationSeparator" w:id="0">
    <w:p w:rsidR="00E94B31" w:rsidRDefault="00E94B31" w:rsidP="00E723BF">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7CC5" w:rsidRDefault="008D7CC5">
    <w:pPr>
      <w:pStyle w:val="Encabezado"/>
    </w:pPr>
    <w:r>
      <w:rPr>
        <w:noProof/>
        <w:lang w:eastAsia="es-CO"/>
      </w:rPr>
      <w:drawing>
        <wp:inline distT="0" distB="0" distL="0" distR="0">
          <wp:extent cx="1266825" cy="604807"/>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2.png"/>
                  <pic:cNvPicPr/>
                </pic:nvPicPr>
                <pic:blipFill>
                  <a:blip r:embed="rId1">
                    <a:extLst>
                      <a:ext uri="{28A0092B-C50C-407E-A947-70E740481C1C}">
                        <a14:useLocalDpi xmlns:a14="http://schemas.microsoft.com/office/drawing/2010/main" val="0"/>
                      </a:ext>
                    </a:extLst>
                  </a:blip>
                  <a:stretch>
                    <a:fillRect/>
                  </a:stretch>
                </pic:blipFill>
                <pic:spPr>
                  <a:xfrm>
                    <a:off x="0" y="0"/>
                    <a:ext cx="1295725" cy="618605"/>
                  </a:xfrm>
                  <a:prstGeom prst="rect">
                    <a:avLst/>
                  </a:prstGeom>
                </pic:spPr>
              </pic:pic>
            </a:graphicData>
          </a:graphic>
        </wp:inline>
      </w:drawing>
    </w:r>
    <w:r>
      <w:tab/>
    </w:r>
    <w:r>
      <w:ptab w:relativeTo="margin" w:alignment="center" w:leader="none"/>
    </w:r>
    <w:r>
      <w:ptab w:relativeTo="margin" w:alignment="right" w:leader="none"/>
    </w:r>
    <w:r>
      <w:rPr>
        <w:noProof/>
        <w:lang w:eastAsia="es-CO"/>
      </w:rPr>
      <w:drawing>
        <wp:inline distT="0" distB="0" distL="0" distR="0">
          <wp:extent cx="978196" cy="531021"/>
          <wp:effectExtent l="19050" t="0" r="0" b="0"/>
          <wp:docPr id="1" name="0 Imagen" descr="untit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png"/>
                  <pic:cNvPicPr/>
                </pic:nvPicPr>
                <pic:blipFill>
                  <a:blip r:embed="rId2"/>
                  <a:stretch>
                    <a:fillRect/>
                  </a:stretch>
                </pic:blipFill>
                <pic:spPr>
                  <a:xfrm>
                    <a:off x="0" y="0"/>
                    <a:ext cx="980327" cy="532178"/>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CB7A36"/>
    <w:multiLevelType w:val="hybridMultilevel"/>
    <w:tmpl w:val="323A469C"/>
    <w:lvl w:ilvl="0" w:tplc="240A000F">
      <w:start w:val="1"/>
      <w:numFmt w:val="decimal"/>
      <w:lvlText w:val="%1."/>
      <w:lvlJc w:val="left"/>
      <w:pPr>
        <w:ind w:left="360" w:hanging="360"/>
      </w:pPr>
      <w:rPr>
        <w:rFonts w:hint="default"/>
      </w:rPr>
    </w:lvl>
    <w:lvl w:ilvl="1" w:tplc="240A0019">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 w15:restartNumberingAfterBreak="0">
    <w:nsid w:val="01D61B0B"/>
    <w:multiLevelType w:val="hybridMultilevel"/>
    <w:tmpl w:val="21F4EB78"/>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 w15:restartNumberingAfterBreak="0">
    <w:nsid w:val="080148B3"/>
    <w:multiLevelType w:val="hybridMultilevel"/>
    <w:tmpl w:val="75E2E4BE"/>
    <w:lvl w:ilvl="0" w:tplc="240A000F">
      <w:start w:val="1"/>
      <w:numFmt w:val="decimal"/>
      <w:lvlText w:val="%1."/>
      <w:lvlJc w:val="left"/>
      <w:pPr>
        <w:ind w:left="360" w:hanging="360"/>
      </w:pPr>
      <w:rPr>
        <w:rFonts w:hint="default"/>
      </w:rPr>
    </w:lvl>
    <w:lvl w:ilvl="1" w:tplc="240A0019">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3" w15:restartNumberingAfterBreak="0">
    <w:nsid w:val="0D396AF9"/>
    <w:multiLevelType w:val="hybridMultilevel"/>
    <w:tmpl w:val="0512CA84"/>
    <w:lvl w:ilvl="0" w:tplc="240A000F">
      <w:start w:val="1"/>
      <w:numFmt w:val="decimal"/>
      <w:lvlText w:val="%1."/>
      <w:lvlJc w:val="left"/>
      <w:pPr>
        <w:ind w:left="360" w:hanging="360"/>
      </w:pPr>
    </w:lvl>
    <w:lvl w:ilvl="1" w:tplc="240A0019">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4" w15:restartNumberingAfterBreak="0">
    <w:nsid w:val="0F281FC9"/>
    <w:multiLevelType w:val="hybridMultilevel"/>
    <w:tmpl w:val="75E2E4BE"/>
    <w:lvl w:ilvl="0" w:tplc="240A000F">
      <w:start w:val="1"/>
      <w:numFmt w:val="decimal"/>
      <w:lvlText w:val="%1."/>
      <w:lvlJc w:val="left"/>
      <w:pPr>
        <w:ind w:left="360" w:hanging="360"/>
      </w:pPr>
      <w:rPr>
        <w:rFonts w:hint="default"/>
      </w:rPr>
    </w:lvl>
    <w:lvl w:ilvl="1" w:tplc="240A0019">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5" w15:restartNumberingAfterBreak="0">
    <w:nsid w:val="191A3852"/>
    <w:multiLevelType w:val="hybridMultilevel"/>
    <w:tmpl w:val="323A469C"/>
    <w:lvl w:ilvl="0" w:tplc="240A000F">
      <w:start w:val="1"/>
      <w:numFmt w:val="decimal"/>
      <w:lvlText w:val="%1."/>
      <w:lvlJc w:val="left"/>
      <w:pPr>
        <w:ind w:left="360" w:hanging="360"/>
      </w:pPr>
      <w:rPr>
        <w:rFonts w:hint="default"/>
      </w:rPr>
    </w:lvl>
    <w:lvl w:ilvl="1" w:tplc="240A0019">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6" w15:restartNumberingAfterBreak="0">
    <w:nsid w:val="26DF7B7E"/>
    <w:multiLevelType w:val="hybridMultilevel"/>
    <w:tmpl w:val="E094157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2B134469"/>
    <w:multiLevelType w:val="hybridMultilevel"/>
    <w:tmpl w:val="64DCBB7C"/>
    <w:lvl w:ilvl="0" w:tplc="240A000F">
      <w:start w:val="1"/>
      <w:numFmt w:val="decimal"/>
      <w:lvlText w:val="%1."/>
      <w:lvlJc w:val="left"/>
      <w:pPr>
        <w:ind w:left="360" w:hanging="360"/>
      </w:pPr>
      <w:rPr>
        <w:rFonts w:hint="default"/>
      </w:rPr>
    </w:lvl>
    <w:lvl w:ilvl="1" w:tplc="240A0019">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8" w15:restartNumberingAfterBreak="0">
    <w:nsid w:val="4F012869"/>
    <w:multiLevelType w:val="hybridMultilevel"/>
    <w:tmpl w:val="75E2E4BE"/>
    <w:lvl w:ilvl="0" w:tplc="240A000F">
      <w:start w:val="1"/>
      <w:numFmt w:val="decimal"/>
      <w:lvlText w:val="%1."/>
      <w:lvlJc w:val="left"/>
      <w:pPr>
        <w:ind w:left="360" w:hanging="360"/>
      </w:pPr>
      <w:rPr>
        <w:rFonts w:hint="default"/>
      </w:rPr>
    </w:lvl>
    <w:lvl w:ilvl="1" w:tplc="240A0019">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9" w15:restartNumberingAfterBreak="0">
    <w:nsid w:val="5F841255"/>
    <w:multiLevelType w:val="hybridMultilevel"/>
    <w:tmpl w:val="0512CA84"/>
    <w:lvl w:ilvl="0" w:tplc="240A000F">
      <w:start w:val="1"/>
      <w:numFmt w:val="decimal"/>
      <w:lvlText w:val="%1."/>
      <w:lvlJc w:val="left"/>
      <w:pPr>
        <w:ind w:left="360" w:hanging="360"/>
      </w:pPr>
    </w:lvl>
    <w:lvl w:ilvl="1" w:tplc="240A0019">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0" w15:restartNumberingAfterBreak="0">
    <w:nsid w:val="6A452AD9"/>
    <w:multiLevelType w:val="multilevel"/>
    <w:tmpl w:val="3B466176"/>
    <w:lvl w:ilvl="0">
      <w:start w:val="1"/>
      <w:numFmt w:val="decimal"/>
      <w:lvlText w:val="%1."/>
      <w:lvlJc w:val="left"/>
      <w:pPr>
        <w:ind w:left="432" w:hanging="432"/>
      </w:pPr>
    </w:lvl>
    <w:lvl w:ilvl="1">
      <w:start w:val="1"/>
      <w:numFmt w:val="decimal"/>
      <w:lvlText w:val="%1.%2"/>
      <w:lvlJc w:val="left"/>
      <w:pPr>
        <w:ind w:left="2703" w:hanging="576"/>
      </w:pPr>
    </w:lvl>
    <w:lvl w:ilvl="2">
      <w:start w:val="1"/>
      <w:numFmt w:val="decimal"/>
      <w:pStyle w:val="Ttulo3"/>
      <w:lvlText w:val="%1.%2.%3"/>
      <w:lvlJc w:val="left"/>
      <w:pPr>
        <w:ind w:left="3414" w:hanging="720"/>
      </w:pPr>
      <w:rPr>
        <w:color w:val="auto"/>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6AFD3087"/>
    <w:multiLevelType w:val="hybridMultilevel"/>
    <w:tmpl w:val="75E2E4BE"/>
    <w:lvl w:ilvl="0" w:tplc="240A000F">
      <w:start w:val="1"/>
      <w:numFmt w:val="decimal"/>
      <w:lvlText w:val="%1."/>
      <w:lvlJc w:val="left"/>
      <w:pPr>
        <w:ind w:left="360" w:hanging="360"/>
      </w:pPr>
      <w:rPr>
        <w:rFonts w:hint="default"/>
      </w:rPr>
    </w:lvl>
    <w:lvl w:ilvl="1" w:tplc="240A0019">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num w:numId="1">
    <w:abstractNumId w:val="10"/>
  </w:num>
  <w:num w:numId="2">
    <w:abstractNumId w:val="1"/>
  </w:num>
  <w:num w:numId="3">
    <w:abstractNumId w:val="7"/>
  </w:num>
  <w:num w:numId="4">
    <w:abstractNumId w:val="6"/>
  </w:num>
  <w:num w:numId="5">
    <w:abstractNumId w:val="2"/>
  </w:num>
  <w:num w:numId="6">
    <w:abstractNumId w:val="5"/>
  </w:num>
  <w:num w:numId="7">
    <w:abstractNumId w:val="3"/>
  </w:num>
  <w:num w:numId="8">
    <w:abstractNumId w:val="4"/>
  </w:num>
  <w:num w:numId="9">
    <w:abstractNumId w:val="11"/>
  </w:num>
  <w:num w:numId="10">
    <w:abstractNumId w:val="9"/>
  </w:num>
  <w:num w:numId="11">
    <w:abstractNumId w:val="0"/>
  </w:num>
  <w:num w:numId="12">
    <w:abstractNumId w:val="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69DF"/>
    <w:rsid w:val="0000477F"/>
    <w:rsid w:val="00004C53"/>
    <w:rsid w:val="000114A0"/>
    <w:rsid w:val="00012C10"/>
    <w:rsid w:val="00014993"/>
    <w:rsid w:val="0001603F"/>
    <w:rsid w:val="00021AEB"/>
    <w:rsid w:val="00021FFB"/>
    <w:rsid w:val="000233DF"/>
    <w:rsid w:val="00024866"/>
    <w:rsid w:val="000321E1"/>
    <w:rsid w:val="000348D4"/>
    <w:rsid w:val="00036215"/>
    <w:rsid w:val="00040FB5"/>
    <w:rsid w:val="00045678"/>
    <w:rsid w:val="00053DD3"/>
    <w:rsid w:val="00054D94"/>
    <w:rsid w:val="000557C5"/>
    <w:rsid w:val="00055C41"/>
    <w:rsid w:val="00055EAC"/>
    <w:rsid w:val="0005710B"/>
    <w:rsid w:val="00057434"/>
    <w:rsid w:val="0006375F"/>
    <w:rsid w:val="0007034E"/>
    <w:rsid w:val="0007422F"/>
    <w:rsid w:val="000754FE"/>
    <w:rsid w:val="00082A64"/>
    <w:rsid w:val="00090A00"/>
    <w:rsid w:val="00091E7E"/>
    <w:rsid w:val="000947EB"/>
    <w:rsid w:val="00094D9A"/>
    <w:rsid w:val="000972E0"/>
    <w:rsid w:val="000A7D26"/>
    <w:rsid w:val="000B138B"/>
    <w:rsid w:val="000B52C0"/>
    <w:rsid w:val="000C0A65"/>
    <w:rsid w:val="000C0C32"/>
    <w:rsid w:val="000C21ED"/>
    <w:rsid w:val="000C2D69"/>
    <w:rsid w:val="000C4F8F"/>
    <w:rsid w:val="000C5489"/>
    <w:rsid w:val="000C62C4"/>
    <w:rsid w:val="000C62D3"/>
    <w:rsid w:val="000C7413"/>
    <w:rsid w:val="000D6A12"/>
    <w:rsid w:val="000E3EB2"/>
    <w:rsid w:val="000F09F1"/>
    <w:rsid w:val="000F3C9F"/>
    <w:rsid w:val="001002D9"/>
    <w:rsid w:val="00100BC9"/>
    <w:rsid w:val="00106E20"/>
    <w:rsid w:val="00107C3B"/>
    <w:rsid w:val="00114C86"/>
    <w:rsid w:val="00115C7F"/>
    <w:rsid w:val="00123F28"/>
    <w:rsid w:val="0012658D"/>
    <w:rsid w:val="00134841"/>
    <w:rsid w:val="00141088"/>
    <w:rsid w:val="001436C4"/>
    <w:rsid w:val="00146004"/>
    <w:rsid w:val="00146158"/>
    <w:rsid w:val="001465C3"/>
    <w:rsid w:val="00161B04"/>
    <w:rsid w:val="00163426"/>
    <w:rsid w:val="00175B8D"/>
    <w:rsid w:val="00176364"/>
    <w:rsid w:val="001763E0"/>
    <w:rsid w:val="0017646E"/>
    <w:rsid w:val="00180C52"/>
    <w:rsid w:val="00192C8F"/>
    <w:rsid w:val="001A74AA"/>
    <w:rsid w:val="001A7FC0"/>
    <w:rsid w:val="001B1F7D"/>
    <w:rsid w:val="001B3D18"/>
    <w:rsid w:val="001B6B2A"/>
    <w:rsid w:val="001B6B47"/>
    <w:rsid w:val="001B7F18"/>
    <w:rsid w:val="001C0FE1"/>
    <w:rsid w:val="001C1F32"/>
    <w:rsid w:val="001C2617"/>
    <w:rsid w:val="001D4B39"/>
    <w:rsid w:val="001D6DF5"/>
    <w:rsid w:val="001D6F78"/>
    <w:rsid w:val="001E0E6C"/>
    <w:rsid w:val="001E23C1"/>
    <w:rsid w:val="001E35F0"/>
    <w:rsid w:val="001F6936"/>
    <w:rsid w:val="0020743C"/>
    <w:rsid w:val="002117CB"/>
    <w:rsid w:val="00212B5F"/>
    <w:rsid w:val="00212DA6"/>
    <w:rsid w:val="00214FF6"/>
    <w:rsid w:val="0021503A"/>
    <w:rsid w:val="00217AEB"/>
    <w:rsid w:val="00221DB8"/>
    <w:rsid w:val="0022411B"/>
    <w:rsid w:val="0022494A"/>
    <w:rsid w:val="002265BE"/>
    <w:rsid w:val="00230886"/>
    <w:rsid w:val="00230A6E"/>
    <w:rsid w:val="002336C7"/>
    <w:rsid w:val="00235169"/>
    <w:rsid w:val="0023605B"/>
    <w:rsid w:val="002374EC"/>
    <w:rsid w:val="00240EFE"/>
    <w:rsid w:val="00244C7F"/>
    <w:rsid w:val="00245115"/>
    <w:rsid w:val="00252A82"/>
    <w:rsid w:val="00260544"/>
    <w:rsid w:val="002641F6"/>
    <w:rsid w:val="0027105B"/>
    <w:rsid w:val="002727B3"/>
    <w:rsid w:val="00281CE2"/>
    <w:rsid w:val="002829BA"/>
    <w:rsid w:val="00283568"/>
    <w:rsid w:val="002842A6"/>
    <w:rsid w:val="00284EC3"/>
    <w:rsid w:val="002855BE"/>
    <w:rsid w:val="00285CE0"/>
    <w:rsid w:val="002867C2"/>
    <w:rsid w:val="00291834"/>
    <w:rsid w:val="00291FE5"/>
    <w:rsid w:val="00292FBC"/>
    <w:rsid w:val="00293576"/>
    <w:rsid w:val="00293DCA"/>
    <w:rsid w:val="00296189"/>
    <w:rsid w:val="002A467A"/>
    <w:rsid w:val="002A48D2"/>
    <w:rsid w:val="002A616B"/>
    <w:rsid w:val="002A7638"/>
    <w:rsid w:val="002A7851"/>
    <w:rsid w:val="002A7B85"/>
    <w:rsid w:val="002B5355"/>
    <w:rsid w:val="002B5E71"/>
    <w:rsid w:val="002C04DA"/>
    <w:rsid w:val="002C109F"/>
    <w:rsid w:val="002D0E93"/>
    <w:rsid w:val="002D2367"/>
    <w:rsid w:val="002D7003"/>
    <w:rsid w:val="002E2256"/>
    <w:rsid w:val="002E2AF6"/>
    <w:rsid w:val="002E5E71"/>
    <w:rsid w:val="002E6AC5"/>
    <w:rsid w:val="002F1907"/>
    <w:rsid w:val="002F307A"/>
    <w:rsid w:val="002F55A3"/>
    <w:rsid w:val="003009E6"/>
    <w:rsid w:val="00300C4E"/>
    <w:rsid w:val="00304C05"/>
    <w:rsid w:val="0030594E"/>
    <w:rsid w:val="00310CFE"/>
    <w:rsid w:val="00310D60"/>
    <w:rsid w:val="00314B9D"/>
    <w:rsid w:val="0031637C"/>
    <w:rsid w:val="00322BB6"/>
    <w:rsid w:val="003269E9"/>
    <w:rsid w:val="00330B53"/>
    <w:rsid w:val="00330B66"/>
    <w:rsid w:val="003418E9"/>
    <w:rsid w:val="00343119"/>
    <w:rsid w:val="003439EB"/>
    <w:rsid w:val="00346348"/>
    <w:rsid w:val="003507D2"/>
    <w:rsid w:val="00352063"/>
    <w:rsid w:val="00365C2A"/>
    <w:rsid w:val="0038377C"/>
    <w:rsid w:val="0038532C"/>
    <w:rsid w:val="0038771B"/>
    <w:rsid w:val="00390590"/>
    <w:rsid w:val="00391AC3"/>
    <w:rsid w:val="003A2A7F"/>
    <w:rsid w:val="003A5FEF"/>
    <w:rsid w:val="003A69C0"/>
    <w:rsid w:val="003A749F"/>
    <w:rsid w:val="003B3175"/>
    <w:rsid w:val="003B3299"/>
    <w:rsid w:val="003B55E7"/>
    <w:rsid w:val="003C24E4"/>
    <w:rsid w:val="003C315F"/>
    <w:rsid w:val="003C6607"/>
    <w:rsid w:val="003C6B1F"/>
    <w:rsid w:val="003D0D7F"/>
    <w:rsid w:val="003D2FF0"/>
    <w:rsid w:val="003D600C"/>
    <w:rsid w:val="003E0171"/>
    <w:rsid w:val="003F5D10"/>
    <w:rsid w:val="003F651F"/>
    <w:rsid w:val="00410A54"/>
    <w:rsid w:val="00414DF8"/>
    <w:rsid w:val="00423903"/>
    <w:rsid w:val="00431080"/>
    <w:rsid w:val="00436DD7"/>
    <w:rsid w:val="004376C4"/>
    <w:rsid w:val="004423E8"/>
    <w:rsid w:val="004438C1"/>
    <w:rsid w:val="00443C3F"/>
    <w:rsid w:val="00452CB2"/>
    <w:rsid w:val="00452D91"/>
    <w:rsid w:val="004579D6"/>
    <w:rsid w:val="00461F8C"/>
    <w:rsid w:val="00466B95"/>
    <w:rsid w:val="0047077A"/>
    <w:rsid w:val="00474DDD"/>
    <w:rsid w:val="00484791"/>
    <w:rsid w:val="0048736B"/>
    <w:rsid w:val="00491828"/>
    <w:rsid w:val="00491CCA"/>
    <w:rsid w:val="00493305"/>
    <w:rsid w:val="00493761"/>
    <w:rsid w:val="004955EE"/>
    <w:rsid w:val="004A4114"/>
    <w:rsid w:val="004A5304"/>
    <w:rsid w:val="004B58F6"/>
    <w:rsid w:val="004B7795"/>
    <w:rsid w:val="004C1A82"/>
    <w:rsid w:val="004C2399"/>
    <w:rsid w:val="004D00B8"/>
    <w:rsid w:val="004D16A1"/>
    <w:rsid w:val="004E110A"/>
    <w:rsid w:val="004F7E8A"/>
    <w:rsid w:val="0050311F"/>
    <w:rsid w:val="00505F4D"/>
    <w:rsid w:val="00506B6E"/>
    <w:rsid w:val="00513786"/>
    <w:rsid w:val="00517246"/>
    <w:rsid w:val="00517CFC"/>
    <w:rsid w:val="00520DCD"/>
    <w:rsid w:val="00521777"/>
    <w:rsid w:val="0052337D"/>
    <w:rsid w:val="005261E9"/>
    <w:rsid w:val="00531887"/>
    <w:rsid w:val="00540949"/>
    <w:rsid w:val="00540D53"/>
    <w:rsid w:val="00541222"/>
    <w:rsid w:val="0054198A"/>
    <w:rsid w:val="005421A9"/>
    <w:rsid w:val="00542884"/>
    <w:rsid w:val="00544AE3"/>
    <w:rsid w:val="00546911"/>
    <w:rsid w:val="00555663"/>
    <w:rsid w:val="00564B59"/>
    <w:rsid w:val="00564B9B"/>
    <w:rsid w:val="00566F39"/>
    <w:rsid w:val="00572929"/>
    <w:rsid w:val="005730C5"/>
    <w:rsid w:val="00575136"/>
    <w:rsid w:val="00575E8C"/>
    <w:rsid w:val="00577886"/>
    <w:rsid w:val="005801D1"/>
    <w:rsid w:val="00585A6E"/>
    <w:rsid w:val="00586F16"/>
    <w:rsid w:val="00587DE9"/>
    <w:rsid w:val="00591CB5"/>
    <w:rsid w:val="00591DC0"/>
    <w:rsid w:val="00591FCB"/>
    <w:rsid w:val="00594F33"/>
    <w:rsid w:val="00595C03"/>
    <w:rsid w:val="00596B1B"/>
    <w:rsid w:val="005A0C30"/>
    <w:rsid w:val="005A77A2"/>
    <w:rsid w:val="005B0D73"/>
    <w:rsid w:val="005B0ED1"/>
    <w:rsid w:val="005B3CCA"/>
    <w:rsid w:val="005C0D82"/>
    <w:rsid w:val="005E1A8A"/>
    <w:rsid w:val="005E5B94"/>
    <w:rsid w:val="005E72EB"/>
    <w:rsid w:val="005F3312"/>
    <w:rsid w:val="005F3BBB"/>
    <w:rsid w:val="005F4386"/>
    <w:rsid w:val="005F76FF"/>
    <w:rsid w:val="005F7AD7"/>
    <w:rsid w:val="0060296E"/>
    <w:rsid w:val="00604BA1"/>
    <w:rsid w:val="00607AB6"/>
    <w:rsid w:val="00612725"/>
    <w:rsid w:val="0061421A"/>
    <w:rsid w:val="00623DA6"/>
    <w:rsid w:val="006327B6"/>
    <w:rsid w:val="00632F62"/>
    <w:rsid w:val="00641E90"/>
    <w:rsid w:val="00651329"/>
    <w:rsid w:val="006519C1"/>
    <w:rsid w:val="00652DB9"/>
    <w:rsid w:val="00661E39"/>
    <w:rsid w:val="00663728"/>
    <w:rsid w:val="00663A2B"/>
    <w:rsid w:val="00663E28"/>
    <w:rsid w:val="00670FAA"/>
    <w:rsid w:val="00673184"/>
    <w:rsid w:val="00676869"/>
    <w:rsid w:val="00684F80"/>
    <w:rsid w:val="00690FE5"/>
    <w:rsid w:val="006932A2"/>
    <w:rsid w:val="006938AD"/>
    <w:rsid w:val="00696CE2"/>
    <w:rsid w:val="006977D0"/>
    <w:rsid w:val="006A1E5D"/>
    <w:rsid w:val="006A1EA2"/>
    <w:rsid w:val="006B0243"/>
    <w:rsid w:val="006B06C8"/>
    <w:rsid w:val="006B0B4E"/>
    <w:rsid w:val="006B1E3B"/>
    <w:rsid w:val="006B1F58"/>
    <w:rsid w:val="006C5837"/>
    <w:rsid w:val="006C589A"/>
    <w:rsid w:val="006C65E7"/>
    <w:rsid w:val="006C6C17"/>
    <w:rsid w:val="006D17D4"/>
    <w:rsid w:val="006D1D32"/>
    <w:rsid w:val="006D7728"/>
    <w:rsid w:val="006E0437"/>
    <w:rsid w:val="006E26DE"/>
    <w:rsid w:val="006E3372"/>
    <w:rsid w:val="006E7617"/>
    <w:rsid w:val="006E772F"/>
    <w:rsid w:val="006F37CD"/>
    <w:rsid w:val="00700272"/>
    <w:rsid w:val="00707458"/>
    <w:rsid w:val="007110AE"/>
    <w:rsid w:val="00713AAE"/>
    <w:rsid w:val="007229CC"/>
    <w:rsid w:val="007276E9"/>
    <w:rsid w:val="00730407"/>
    <w:rsid w:val="00734FAC"/>
    <w:rsid w:val="00741652"/>
    <w:rsid w:val="00743F8A"/>
    <w:rsid w:val="00755273"/>
    <w:rsid w:val="00755850"/>
    <w:rsid w:val="007565C6"/>
    <w:rsid w:val="00756617"/>
    <w:rsid w:val="00770A14"/>
    <w:rsid w:val="00773DCB"/>
    <w:rsid w:val="00776E38"/>
    <w:rsid w:val="00780C12"/>
    <w:rsid w:val="00781D1F"/>
    <w:rsid w:val="00784331"/>
    <w:rsid w:val="00794020"/>
    <w:rsid w:val="007950F0"/>
    <w:rsid w:val="007965D1"/>
    <w:rsid w:val="007A0B8F"/>
    <w:rsid w:val="007A2E66"/>
    <w:rsid w:val="007A3E98"/>
    <w:rsid w:val="007B2B4B"/>
    <w:rsid w:val="007B4537"/>
    <w:rsid w:val="007B547B"/>
    <w:rsid w:val="007C1FFE"/>
    <w:rsid w:val="007C3CAE"/>
    <w:rsid w:val="007C3CC9"/>
    <w:rsid w:val="007C5C35"/>
    <w:rsid w:val="007C75CE"/>
    <w:rsid w:val="007D13AF"/>
    <w:rsid w:val="007D17BF"/>
    <w:rsid w:val="007D66A3"/>
    <w:rsid w:val="007E2FD7"/>
    <w:rsid w:val="007E7852"/>
    <w:rsid w:val="007F4FA4"/>
    <w:rsid w:val="00805E45"/>
    <w:rsid w:val="00806F37"/>
    <w:rsid w:val="00807457"/>
    <w:rsid w:val="0081360F"/>
    <w:rsid w:val="008170EC"/>
    <w:rsid w:val="0082215D"/>
    <w:rsid w:val="0083052B"/>
    <w:rsid w:val="00833215"/>
    <w:rsid w:val="00843BEA"/>
    <w:rsid w:val="00844460"/>
    <w:rsid w:val="008535E9"/>
    <w:rsid w:val="0085397D"/>
    <w:rsid w:val="00854808"/>
    <w:rsid w:val="0085723F"/>
    <w:rsid w:val="008649C1"/>
    <w:rsid w:val="0086619A"/>
    <w:rsid w:val="00867C72"/>
    <w:rsid w:val="008713A5"/>
    <w:rsid w:val="00877EC9"/>
    <w:rsid w:val="0088078D"/>
    <w:rsid w:val="00890F41"/>
    <w:rsid w:val="008952B4"/>
    <w:rsid w:val="00896908"/>
    <w:rsid w:val="008A14BD"/>
    <w:rsid w:val="008A1506"/>
    <w:rsid w:val="008A3C30"/>
    <w:rsid w:val="008A5755"/>
    <w:rsid w:val="008B1856"/>
    <w:rsid w:val="008B6382"/>
    <w:rsid w:val="008C256E"/>
    <w:rsid w:val="008C3A0B"/>
    <w:rsid w:val="008D7CC5"/>
    <w:rsid w:val="008E015A"/>
    <w:rsid w:val="008E0AF5"/>
    <w:rsid w:val="008E1287"/>
    <w:rsid w:val="008E4115"/>
    <w:rsid w:val="008F2B63"/>
    <w:rsid w:val="008F730F"/>
    <w:rsid w:val="00901A04"/>
    <w:rsid w:val="00905EE6"/>
    <w:rsid w:val="00923AB9"/>
    <w:rsid w:val="00924BE4"/>
    <w:rsid w:val="00925E71"/>
    <w:rsid w:val="00925EFF"/>
    <w:rsid w:val="00933B13"/>
    <w:rsid w:val="009410FC"/>
    <w:rsid w:val="00946BB0"/>
    <w:rsid w:val="00947312"/>
    <w:rsid w:val="00950DD3"/>
    <w:rsid w:val="00952CBB"/>
    <w:rsid w:val="00954DBC"/>
    <w:rsid w:val="00956AE1"/>
    <w:rsid w:val="00964F0A"/>
    <w:rsid w:val="0097585E"/>
    <w:rsid w:val="009779A2"/>
    <w:rsid w:val="00980FD9"/>
    <w:rsid w:val="00981EBF"/>
    <w:rsid w:val="00983B48"/>
    <w:rsid w:val="00986E9E"/>
    <w:rsid w:val="00990D67"/>
    <w:rsid w:val="00990DA0"/>
    <w:rsid w:val="00992819"/>
    <w:rsid w:val="00994F23"/>
    <w:rsid w:val="009A251A"/>
    <w:rsid w:val="009A4D2C"/>
    <w:rsid w:val="009A5001"/>
    <w:rsid w:val="009B0539"/>
    <w:rsid w:val="009B36BA"/>
    <w:rsid w:val="009B4CAB"/>
    <w:rsid w:val="009C01A9"/>
    <w:rsid w:val="009C2A3C"/>
    <w:rsid w:val="009C5DE0"/>
    <w:rsid w:val="009D0F7C"/>
    <w:rsid w:val="009D2927"/>
    <w:rsid w:val="009D351E"/>
    <w:rsid w:val="009D3B0C"/>
    <w:rsid w:val="009E0753"/>
    <w:rsid w:val="009E48B8"/>
    <w:rsid w:val="009E65D9"/>
    <w:rsid w:val="009E77B9"/>
    <w:rsid w:val="009F5A5C"/>
    <w:rsid w:val="00A05DD0"/>
    <w:rsid w:val="00A13978"/>
    <w:rsid w:val="00A22420"/>
    <w:rsid w:val="00A25B1F"/>
    <w:rsid w:val="00A2623E"/>
    <w:rsid w:val="00A263FB"/>
    <w:rsid w:val="00A321C1"/>
    <w:rsid w:val="00A41816"/>
    <w:rsid w:val="00A43585"/>
    <w:rsid w:val="00A5182C"/>
    <w:rsid w:val="00A51A5D"/>
    <w:rsid w:val="00A60AA3"/>
    <w:rsid w:val="00A6759F"/>
    <w:rsid w:val="00A70127"/>
    <w:rsid w:val="00A7181D"/>
    <w:rsid w:val="00A73BB7"/>
    <w:rsid w:val="00A80791"/>
    <w:rsid w:val="00A849A1"/>
    <w:rsid w:val="00A84A85"/>
    <w:rsid w:val="00A852E8"/>
    <w:rsid w:val="00A906C9"/>
    <w:rsid w:val="00AA0942"/>
    <w:rsid w:val="00AA40EC"/>
    <w:rsid w:val="00AB10EA"/>
    <w:rsid w:val="00AB7415"/>
    <w:rsid w:val="00AB74AB"/>
    <w:rsid w:val="00AD2139"/>
    <w:rsid w:val="00AD4368"/>
    <w:rsid w:val="00AD5238"/>
    <w:rsid w:val="00AE2C77"/>
    <w:rsid w:val="00B020B8"/>
    <w:rsid w:val="00B02E5B"/>
    <w:rsid w:val="00B039A3"/>
    <w:rsid w:val="00B03AB7"/>
    <w:rsid w:val="00B0429E"/>
    <w:rsid w:val="00B07842"/>
    <w:rsid w:val="00B10470"/>
    <w:rsid w:val="00B23427"/>
    <w:rsid w:val="00B25BD3"/>
    <w:rsid w:val="00B2692C"/>
    <w:rsid w:val="00B30486"/>
    <w:rsid w:val="00B333E3"/>
    <w:rsid w:val="00B50A07"/>
    <w:rsid w:val="00B50EBC"/>
    <w:rsid w:val="00B52BA2"/>
    <w:rsid w:val="00B5462E"/>
    <w:rsid w:val="00B552D5"/>
    <w:rsid w:val="00B82200"/>
    <w:rsid w:val="00B9013E"/>
    <w:rsid w:val="00B969DF"/>
    <w:rsid w:val="00BA019C"/>
    <w:rsid w:val="00BA1DD7"/>
    <w:rsid w:val="00BA33A2"/>
    <w:rsid w:val="00BA4BF5"/>
    <w:rsid w:val="00BA56DB"/>
    <w:rsid w:val="00BA6033"/>
    <w:rsid w:val="00BB5F21"/>
    <w:rsid w:val="00BC6529"/>
    <w:rsid w:val="00BC6A7C"/>
    <w:rsid w:val="00BD20CB"/>
    <w:rsid w:val="00BD45DA"/>
    <w:rsid w:val="00BD4E0F"/>
    <w:rsid w:val="00BD6EA6"/>
    <w:rsid w:val="00BE473C"/>
    <w:rsid w:val="00BE70B5"/>
    <w:rsid w:val="00BE78BF"/>
    <w:rsid w:val="00BF0055"/>
    <w:rsid w:val="00BF690F"/>
    <w:rsid w:val="00BF77C8"/>
    <w:rsid w:val="00C0120D"/>
    <w:rsid w:val="00C03BD6"/>
    <w:rsid w:val="00C065C3"/>
    <w:rsid w:val="00C06BA1"/>
    <w:rsid w:val="00C07E34"/>
    <w:rsid w:val="00C10710"/>
    <w:rsid w:val="00C12109"/>
    <w:rsid w:val="00C12117"/>
    <w:rsid w:val="00C163BB"/>
    <w:rsid w:val="00C23A9E"/>
    <w:rsid w:val="00C271FA"/>
    <w:rsid w:val="00C30AA4"/>
    <w:rsid w:val="00C35DC7"/>
    <w:rsid w:val="00C4218D"/>
    <w:rsid w:val="00C43A8C"/>
    <w:rsid w:val="00C449CB"/>
    <w:rsid w:val="00C45A9A"/>
    <w:rsid w:val="00C45B3D"/>
    <w:rsid w:val="00C5043C"/>
    <w:rsid w:val="00C60CC8"/>
    <w:rsid w:val="00C616BA"/>
    <w:rsid w:val="00C61B99"/>
    <w:rsid w:val="00C65D5D"/>
    <w:rsid w:val="00C70824"/>
    <w:rsid w:val="00C70CC5"/>
    <w:rsid w:val="00C72727"/>
    <w:rsid w:val="00C74B1F"/>
    <w:rsid w:val="00C80587"/>
    <w:rsid w:val="00C82E67"/>
    <w:rsid w:val="00C909D1"/>
    <w:rsid w:val="00C96C2B"/>
    <w:rsid w:val="00CB1F7B"/>
    <w:rsid w:val="00CB559E"/>
    <w:rsid w:val="00CB5B86"/>
    <w:rsid w:val="00CB7F5F"/>
    <w:rsid w:val="00CC2930"/>
    <w:rsid w:val="00CC40A9"/>
    <w:rsid w:val="00CC66F4"/>
    <w:rsid w:val="00CC6B73"/>
    <w:rsid w:val="00CC6D03"/>
    <w:rsid w:val="00CD1D1B"/>
    <w:rsid w:val="00CD4D30"/>
    <w:rsid w:val="00CD548B"/>
    <w:rsid w:val="00CE36EE"/>
    <w:rsid w:val="00CF2D43"/>
    <w:rsid w:val="00CF53D3"/>
    <w:rsid w:val="00CF6B8C"/>
    <w:rsid w:val="00CF7BF9"/>
    <w:rsid w:val="00CF7D8B"/>
    <w:rsid w:val="00D038AA"/>
    <w:rsid w:val="00D04FD6"/>
    <w:rsid w:val="00D07919"/>
    <w:rsid w:val="00D163CE"/>
    <w:rsid w:val="00D32571"/>
    <w:rsid w:val="00D37B1E"/>
    <w:rsid w:val="00D37C44"/>
    <w:rsid w:val="00D45A22"/>
    <w:rsid w:val="00D469B0"/>
    <w:rsid w:val="00D523E3"/>
    <w:rsid w:val="00D55B74"/>
    <w:rsid w:val="00D57B6A"/>
    <w:rsid w:val="00D64B29"/>
    <w:rsid w:val="00D67981"/>
    <w:rsid w:val="00D72159"/>
    <w:rsid w:val="00D76AC2"/>
    <w:rsid w:val="00D8021D"/>
    <w:rsid w:val="00D803FD"/>
    <w:rsid w:val="00D828DA"/>
    <w:rsid w:val="00D847BB"/>
    <w:rsid w:val="00D84DB1"/>
    <w:rsid w:val="00D8602B"/>
    <w:rsid w:val="00D86E1C"/>
    <w:rsid w:val="00D872EB"/>
    <w:rsid w:val="00D8755F"/>
    <w:rsid w:val="00D91C3D"/>
    <w:rsid w:val="00D96651"/>
    <w:rsid w:val="00DA00AD"/>
    <w:rsid w:val="00DA1193"/>
    <w:rsid w:val="00DA33B1"/>
    <w:rsid w:val="00DA4D7E"/>
    <w:rsid w:val="00DA7EB9"/>
    <w:rsid w:val="00DB55CB"/>
    <w:rsid w:val="00DB5C70"/>
    <w:rsid w:val="00DB7B18"/>
    <w:rsid w:val="00DD06E0"/>
    <w:rsid w:val="00DD1271"/>
    <w:rsid w:val="00DD5D11"/>
    <w:rsid w:val="00DD5F24"/>
    <w:rsid w:val="00DD7E2C"/>
    <w:rsid w:val="00DE3D31"/>
    <w:rsid w:val="00DE4106"/>
    <w:rsid w:val="00DE7377"/>
    <w:rsid w:val="00DF12EC"/>
    <w:rsid w:val="00DF44D5"/>
    <w:rsid w:val="00DF5429"/>
    <w:rsid w:val="00E040A2"/>
    <w:rsid w:val="00E05949"/>
    <w:rsid w:val="00E071AC"/>
    <w:rsid w:val="00E11D6C"/>
    <w:rsid w:val="00E153EB"/>
    <w:rsid w:val="00E2080E"/>
    <w:rsid w:val="00E21A78"/>
    <w:rsid w:val="00E2261A"/>
    <w:rsid w:val="00E26D6B"/>
    <w:rsid w:val="00E301FB"/>
    <w:rsid w:val="00E4304F"/>
    <w:rsid w:val="00E4380C"/>
    <w:rsid w:val="00E44DFD"/>
    <w:rsid w:val="00E52E08"/>
    <w:rsid w:val="00E6204B"/>
    <w:rsid w:val="00E65801"/>
    <w:rsid w:val="00E678E1"/>
    <w:rsid w:val="00E70D46"/>
    <w:rsid w:val="00E723B1"/>
    <w:rsid w:val="00E723BF"/>
    <w:rsid w:val="00E72538"/>
    <w:rsid w:val="00E835EE"/>
    <w:rsid w:val="00E838B6"/>
    <w:rsid w:val="00E94B31"/>
    <w:rsid w:val="00E9649A"/>
    <w:rsid w:val="00E969B1"/>
    <w:rsid w:val="00EA152B"/>
    <w:rsid w:val="00EA78DA"/>
    <w:rsid w:val="00EA7D96"/>
    <w:rsid w:val="00EB0F87"/>
    <w:rsid w:val="00EB24A4"/>
    <w:rsid w:val="00EB53B2"/>
    <w:rsid w:val="00EB591B"/>
    <w:rsid w:val="00EB794B"/>
    <w:rsid w:val="00EC1C22"/>
    <w:rsid w:val="00EC27E2"/>
    <w:rsid w:val="00EC3E8A"/>
    <w:rsid w:val="00EC5EEF"/>
    <w:rsid w:val="00EC6356"/>
    <w:rsid w:val="00ED24D4"/>
    <w:rsid w:val="00ED2ECF"/>
    <w:rsid w:val="00EE69FA"/>
    <w:rsid w:val="00EF077F"/>
    <w:rsid w:val="00EF3770"/>
    <w:rsid w:val="00EF5799"/>
    <w:rsid w:val="00F00542"/>
    <w:rsid w:val="00F02160"/>
    <w:rsid w:val="00F1003B"/>
    <w:rsid w:val="00F1674E"/>
    <w:rsid w:val="00F2433B"/>
    <w:rsid w:val="00F25AA3"/>
    <w:rsid w:val="00F26EBE"/>
    <w:rsid w:val="00F30259"/>
    <w:rsid w:val="00F44351"/>
    <w:rsid w:val="00F510F1"/>
    <w:rsid w:val="00F56F3F"/>
    <w:rsid w:val="00F57795"/>
    <w:rsid w:val="00F60267"/>
    <w:rsid w:val="00F72FB7"/>
    <w:rsid w:val="00F86BA9"/>
    <w:rsid w:val="00F87740"/>
    <w:rsid w:val="00F9164E"/>
    <w:rsid w:val="00FA7BB7"/>
    <w:rsid w:val="00FB55AC"/>
    <w:rsid w:val="00FB5BF0"/>
    <w:rsid w:val="00FC24F5"/>
    <w:rsid w:val="00FC3980"/>
    <w:rsid w:val="00FC7652"/>
    <w:rsid w:val="00FD65C2"/>
    <w:rsid w:val="00FD763F"/>
    <w:rsid w:val="00FD770B"/>
    <w:rsid w:val="00FE1626"/>
    <w:rsid w:val="00FE28BD"/>
    <w:rsid w:val="00FE7F14"/>
    <w:rsid w:val="00FF0F0C"/>
    <w:rsid w:val="00FF1AFA"/>
    <w:rsid w:val="00FF2A32"/>
    <w:rsid w:val="00FF3D30"/>
    <w:rsid w:val="00FF5CC4"/>
    <w:rsid w:val="35297F2F"/>
    <w:rsid w:val="71B8667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849A3C6-B9A4-4EBC-A610-74CD2D068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2AF6"/>
  </w:style>
  <w:style w:type="paragraph" w:styleId="Ttulo1">
    <w:name w:val="heading 1"/>
    <w:basedOn w:val="Normal"/>
    <w:next w:val="Normal"/>
    <w:link w:val="Ttulo1Car"/>
    <w:uiPriority w:val="9"/>
    <w:qFormat/>
    <w:rsid w:val="00123F28"/>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val="es-ES" w:eastAsia="es-ES"/>
    </w:rPr>
  </w:style>
  <w:style w:type="paragraph" w:styleId="Ttulo2">
    <w:name w:val="heading 2"/>
    <w:basedOn w:val="Normal"/>
    <w:next w:val="Normal"/>
    <w:link w:val="Ttulo2Car"/>
    <w:uiPriority w:val="9"/>
    <w:semiHidden/>
    <w:unhideWhenUsed/>
    <w:qFormat/>
    <w:rsid w:val="00B50A0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autoRedefine/>
    <w:uiPriority w:val="9"/>
    <w:unhideWhenUsed/>
    <w:qFormat/>
    <w:rsid w:val="00291834"/>
    <w:pPr>
      <w:keepLines/>
      <w:widowControl w:val="0"/>
      <w:numPr>
        <w:ilvl w:val="2"/>
        <w:numId w:val="1"/>
      </w:numPr>
      <w:spacing w:before="200" w:after="0"/>
      <w:jc w:val="both"/>
      <w:outlineLvl w:val="2"/>
    </w:pPr>
    <w:rPr>
      <w:rFonts w:eastAsia="Times New Roman"/>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link w:val="Ttulo3"/>
    <w:uiPriority w:val="9"/>
    <w:rsid w:val="00291834"/>
    <w:rPr>
      <w:rFonts w:eastAsia="Times New Roman"/>
      <w:b/>
      <w:bCs/>
      <w:lang w:val="es-ES"/>
    </w:rPr>
  </w:style>
  <w:style w:type="table" w:styleId="Tablaconcuadrcula">
    <w:name w:val="Table Grid"/>
    <w:basedOn w:val="Tablanormal"/>
    <w:uiPriority w:val="59"/>
    <w:rsid w:val="00B969D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E723BF"/>
    <w:pPr>
      <w:tabs>
        <w:tab w:val="center" w:pos="4419"/>
        <w:tab w:val="right" w:pos="8838"/>
      </w:tabs>
      <w:spacing w:after="0"/>
    </w:pPr>
  </w:style>
  <w:style w:type="character" w:customStyle="1" w:styleId="EncabezadoCar">
    <w:name w:val="Encabezado Car"/>
    <w:basedOn w:val="Fuentedeprrafopredeter"/>
    <w:link w:val="Encabezado"/>
    <w:uiPriority w:val="99"/>
    <w:rsid w:val="00E723BF"/>
  </w:style>
  <w:style w:type="paragraph" w:styleId="Piedepgina">
    <w:name w:val="footer"/>
    <w:basedOn w:val="Normal"/>
    <w:link w:val="PiedepginaCar"/>
    <w:uiPriority w:val="99"/>
    <w:unhideWhenUsed/>
    <w:rsid w:val="00E723BF"/>
    <w:pPr>
      <w:tabs>
        <w:tab w:val="center" w:pos="4419"/>
        <w:tab w:val="right" w:pos="8838"/>
      </w:tabs>
      <w:spacing w:after="0"/>
    </w:pPr>
  </w:style>
  <w:style w:type="character" w:customStyle="1" w:styleId="PiedepginaCar">
    <w:name w:val="Pie de página Car"/>
    <w:basedOn w:val="Fuentedeprrafopredeter"/>
    <w:link w:val="Piedepgina"/>
    <w:uiPriority w:val="99"/>
    <w:rsid w:val="00E723BF"/>
  </w:style>
  <w:style w:type="paragraph" w:styleId="Textodeglobo">
    <w:name w:val="Balloon Text"/>
    <w:basedOn w:val="Normal"/>
    <w:link w:val="TextodegloboCar"/>
    <w:uiPriority w:val="99"/>
    <w:semiHidden/>
    <w:unhideWhenUsed/>
    <w:rsid w:val="00E723BF"/>
    <w:pPr>
      <w:spacing w:after="0"/>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723BF"/>
    <w:rPr>
      <w:rFonts w:ascii="Tahoma" w:hAnsi="Tahoma" w:cs="Tahoma"/>
      <w:sz w:val="16"/>
      <w:szCs w:val="16"/>
    </w:rPr>
  </w:style>
  <w:style w:type="paragraph" w:styleId="Prrafodelista">
    <w:name w:val="List Paragraph"/>
    <w:basedOn w:val="Normal"/>
    <w:uiPriority w:val="34"/>
    <w:qFormat/>
    <w:rsid w:val="00BA56DB"/>
    <w:pPr>
      <w:ind w:left="720"/>
      <w:contextualSpacing/>
    </w:pPr>
  </w:style>
  <w:style w:type="character" w:customStyle="1" w:styleId="apple-converted-space">
    <w:name w:val="apple-converted-space"/>
    <w:basedOn w:val="Fuentedeprrafopredeter"/>
    <w:rsid w:val="006977D0"/>
  </w:style>
  <w:style w:type="paragraph" w:styleId="Descripcin">
    <w:name w:val="caption"/>
    <w:basedOn w:val="Normal"/>
    <w:next w:val="Normal"/>
    <w:uiPriority w:val="35"/>
    <w:unhideWhenUsed/>
    <w:qFormat/>
    <w:rsid w:val="00B020B8"/>
    <w:rPr>
      <w:i/>
      <w:iCs/>
      <w:color w:val="1F497D" w:themeColor="text2"/>
      <w:sz w:val="18"/>
      <w:szCs w:val="18"/>
    </w:rPr>
  </w:style>
  <w:style w:type="paragraph" w:styleId="Bibliografa">
    <w:name w:val="Bibliography"/>
    <w:basedOn w:val="Normal"/>
    <w:next w:val="Normal"/>
    <w:uiPriority w:val="37"/>
    <w:unhideWhenUsed/>
    <w:rsid w:val="00123F28"/>
  </w:style>
  <w:style w:type="character" w:customStyle="1" w:styleId="Ttulo1Car">
    <w:name w:val="Título 1 Car"/>
    <w:basedOn w:val="Fuentedeprrafopredeter"/>
    <w:link w:val="Ttulo1"/>
    <w:uiPriority w:val="9"/>
    <w:rsid w:val="00123F28"/>
    <w:rPr>
      <w:rFonts w:asciiTheme="majorHAnsi" w:eastAsiaTheme="majorEastAsia" w:hAnsiTheme="majorHAnsi" w:cstheme="majorBidi"/>
      <w:color w:val="365F91" w:themeColor="accent1" w:themeShade="BF"/>
      <w:sz w:val="32"/>
      <w:szCs w:val="32"/>
      <w:lang w:val="es-ES" w:eastAsia="es-ES"/>
    </w:rPr>
  </w:style>
  <w:style w:type="table" w:styleId="Listaclara-nfasis2">
    <w:name w:val="Light List Accent 2"/>
    <w:basedOn w:val="Tablanormal"/>
    <w:uiPriority w:val="61"/>
    <w:rsid w:val="00452D91"/>
    <w:pPr>
      <w:spacing w:after="0"/>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character" w:customStyle="1" w:styleId="Ttulo2Car">
    <w:name w:val="Título 2 Car"/>
    <w:basedOn w:val="Fuentedeprrafopredeter"/>
    <w:link w:val="Ttulo2"/>
    <w:uiPriority w:val="9"/>
    <w:semiHidden/>
    <w:rsid w:val="00B50A07"/>
    <w:rPr>
      <w:rFonts w:asciiTheme="majorHAnsi" w:eastAsiaTheme="majorEastAsia" w:hAnsiTheme="majorHAnsi" w:cstheme="majorBidi"/>
      <w:color w:val="365F91" w:themeColor="accent1" w:themeShade="BF"/>
      <w:sz w:val="26"/>
      <w:szCs w:val="26"/>
    </w:rPr>
  </w:style>
  <w:style w:type="paragraph" w:styleId="Puesto">
    <w:name w:val="Title"/>
    <w:basedOn w:val="Normal"/>
    <w:next w:val="Normal"/>
    <w:link w:val="PuestoCar"/>
    <w:uiPriority w:val="10"/>
    <w:qFormat/>
    <w:rsid w:val="00B50A07"/>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val="es-MX" w:eastAsia="es-MX"/>
    </w:rPr>
  </w:style>
  <w:style w:type="character" w:customStyle="1" w:styleId="PuestoCar">
    <w:name w:val="Puesto Car"/>
    <w:basedOn w:val="Fuentedeprrafopredeter"/>
    <w:link w:val="Puesto"/>
    <w:uiPriority w:val="10"/>
    <w:rsid w:val="00B50A07"/>
    <w:rPr>
      <w:rFonts w:asciiTheme="majorHAnsi" w:eastAsiaTheme="majorEastAsia" w:hAnsiTheme="majorHAnsi" w:cstheme="majorBidi"/>
      <w:color w:val="17365D" w:themeColor="text2" w:themeShade="BF"/>
      <w:spacing w:val="5"/>
      <w:kern w:val="28"/>
      <w:sz w:val="52"/>
      <w:szCs w:val="52"/>
      <w:lang w:val="es-MX" w:eastAsia="es-MX"/>
    </w:rPr>
  </w:style>
  <w:style w:type="table" w:customStyle="1" w:styleId="Tabladecuadrcula4-nfasis21">
    <w:name w:val="Tabla de cuadrícula 4 - Énfasis 21"/>
    <w:basedOn w:val="Tablanormal"/>
    <w:uiPriority w:val="49"/>
    <w:rsid w:val="00B50A07"/>
    <w:pPr>
      <w:spacing w:after="0"/>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Tabladelista3-nfasis21">
    <w:name w:val="Tabla de lista 3 - Énfasis 21"/>
    <w:basedOn w:val="Tablanormal"/>
    <w:uiPriority w:val="48"/>
    <w:rsid w:val="00B50A07"/>
    <w:pPr>
      <w:spacing w:after="0"/>
    </w:p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Tabladelista3-nfasis210">
    <w:name w:val="Tabla de lista 3 - Énfasis 21"/>
    <w:basedOn w:val="Tablanormal"/>
    <w:uiPriority w:val="48"/>
    <w:rsid w:val="00004C53"/>
    <w:pPr>
      <w:spacing w:after="0"/>
    </w:p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paragraph" w:styleId="Sinespaciado">
    <w:name w:val="No Spacing"/>
    <w:uiPriority w:val="1"/>
    <w:qFormat/>
    <w:rsid w:val="00C74B1F"/>
    <w:pPr>
      <w:spacing w:after="0"/>
    </w:pPr>
  </w:style>
  <w:style w:type="character" w:styleId="Refdecomentario">
    <w:name w:val="annotation reference"/>
    <w:basedOn w:val="Fuentedeprrafopredeter"/>
    <w:uiPriority w:val="99"/>
    <w:semiHidden/>
    <w:unhideWhenUsed/>
    <w:rsid w:val="00A41816"/>
    <w:rPr>
      <w:sz w:val="16"/>
      <w:szCs w:val="16"/>
    </w:rPr>
  </w:style>
  <w:style w:type="paragraph" w:styleId="Textocomentario">
    <w:name w:val="annotation text"/>
    <w:basedOn w:val="Normal"/>
    <w:link w:val="TextocomentarioCar"/>
    <w:uiPriority w:val="99"/>
    <w:semiHidden/>
    <w:unhideWhenUsed/>
    <w:rsid w:val="00A41816"/>
    <w:rPr>
      <w:sz w:val="20"/>
      <w:szCs w:val="20"/>
    </w:rPr>
  </w:style>
  <w:style w:type="character" w:customStyle="1" w:styleId="TextocomentarioCar">
    <w:name w:val="Texto comentario Car"/>
    <w:basedOn w:val="Fuentedeprrafopredeter"/>
    <w:link w:val="Textocomentario"/>
    <w:uiPriority w:val="99"/>
    <w:semiHidden/>
    <w:rsid w:val="00A41816"/>
    <w:rPr>
      <w:sz w:val="20"/>
      <w:szCs w:val="20"/>
    </w:rPr>
  </w:style>
  <w:style w:type="paragraph" w:styleId="Asuntodelcomentario">
    <w:name w:val="annotation subject"/>
    <w:basedOn w:val="Textocomentario"/>
    <w:next w:val="Textocomentario"/>
    <w:link w:val="AsuntodelcomentarioCar"/>
    <w:uiPriority w:val="99"/>
    <w:semiHidden/>
    <w:unhideWhenUsed/>
    <w:rsid w:val="00A41816"/>
    <w:rPr>
      <w:b/>
      <w:bCs/>
    </w:rPr>
  </w:style>
  <w:style w:type="character" w:customStyle="1" w:styleId="AsuntodelcomentarioCar">
    <w:name w:val="Asunto del comentario Car"/>
    <w:basedOn w:val="TextocomentarioCar"/>
    <w:link w:val="Asuntodelcomentario"/>
    <w:uiPriority w:val="99"/>
    <w:semiHidden/>
    <w:rsid w:val="00A4181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9375513">
      <w:bodyDiv w:val="1"/>
      <w:marLeft w:val="0"/>
      <w:marRight w:val="0"/>
      <w:marTop w:val="0"/>
      <w:marBottom w:val="0"/>
      <w:divBdr>
        <w:top w:val="none" w:sz="0" w:space="0" w:color="auto"/>
        <w:left w:val="none" w:sz="0" w:space="0" w:color="auto"/>
        <w:bottom w:val="none" w:sz="0" w:space="0" w:color="auto"/>
        <w:right w:val="none" w:sz="0" w:space="0" w:color="auto"/>
      </w:divBdr>
    </w:div>
    <w:div w:id="370763877">
      <w:bodyDiv w:val="1"/>
      <w:marLeft w:val="0"/>
      <w:marRight w:val="0"/>
      <w:marTop w:val="0"/>
      <w:marBottom w:val="0"/>
      <w:divBdr>
        <w:top w:val="none" w:sz="0" w:space="0" w:color="auto"/>
        <w:left w:val="none" w:sz="0" w:space="0" w:color="auto"/>
        <w:bottom w:val="none" w:sz="0" w:space="0" w:color="auto"/>
        <w:right w:val="none" w:sz="0" w:space="0" w:color="auto"/>
      </w:divBdr>
    </w:div>
    <w:div w:id="374240777">
      <w:bodyDiv w:val="1"/>
      <w:marLeft w:val="0"/>
      <w:marRight w:val="0"/>
      <w:marTop w:val="0"/>
      <w:marBottom w:val="0"/>
      <w:divBdr>
        <w:top w:val="none" w:sz="0" w:space="0" w:color="auto"/>
        <w:left w:val="none" w:sz="0" w:space="0" w:color="auto"/>
        <w:bottom w:val="none" w:sz="0" w:space="0" w:color="auto"/>
        <w:right w:val="none" w:sz="0" w:space="0" w:color="auto"/>
      </w:divBdr>
    </w:div>
    <w:div w:id="481507392">
      <w:bodyDiv w:val="1"/>
      <w:marLeft w:val="0"/>
      <w:marRight w:val="0"/>
      <w:marTop w:val="0"/>
      <w:marBottom w:val="0"/>
      <w:divBdr>
        <w:top w:val="none" w:sz="0" w:space="0" w:color="auto"/>
        <w:left w:val="none" w:sz="0" w:space="0" w:color="auto"/>
        <w:bottom w:val="none" w:sz="0" w:space="0" w:color="auto"/>
        <w:right w:val="none" w:sz="0" w:space="0" w:color="auto"/>
      </w:divBdr>
    </w:div>
    <w:div w:id="863207283">
      <w:bodyDiv w:val="1"/>
      <w:marLeft w:val="0"/>
      <w:marRight w:val="0"/>
      <w:marTop w:val="0"/>
      <w:marBottom w:val="0"/>
      <w:divBdr>
        <w:top w:val="none" w:sz="0" w:space="0" w:color="auto"/>
        <w:left w:val="none" w:sz="0" w:space="0" w:color="auto"/>
        <w:bottom w:val="none" w:sz="0" w:space="0" w:color="auto"/>
        <w:right w:val="none" w:sz="0" w:space="0" w:color="auto"/>
      </w:divBdr>
    </w:div>
    <w:div w:id="1065638497">
      <w:bodyDiv w:val="1"/>
      <w:marLeft w:val="0"/>
      <w:marRight w:val="0"/>
      <w:marTop w:val="0"/>
      <w:marBottom w:val="0"/>
      <w:divBdr>
        <w:top w:val="none" w:sz="0" w:space="0" w:color="auto"/>
        <w:left w:val="none" w:sz="0" w:space="0" w:color="auto"/>
        <w:bottom w:val="none" w:sz="0" w:space="0" w:color="auto"/>
        <w:right w:val="none" w:sz="0" w:space="0" w:color="auto"/>
      </w:divBdr>
    </w:div>
    <w:div w:id="1078134029">
      <w:bodyDiv w:val="1"/>
      <w:marLeft w:val="0"/>
      <w:marRight w:val="0"/>
      <w:marTop w:val="0"/>
      <w:marBottom w:val="0"/>
      <w:divBdr>
        <w:top w:val="none" w:sz="0" w:space="0" w:color="auto"/>
        <w:left w:val="none" w:sz="0" w:space="0" w:color="auto"/>
        <w:bottom w:val="none" w:sz="0" w:space="0" w:color="auto"/>
        <w:right w:val="none" w:sz="0" w:space="0" w:color="auto"/>
      </w:divBdr>
    </w:div>
    <w:div w:id="1316371475">
      <w:bodyDiv w:val="1"/>
      <w:marLeft w:val="0"/>
      <w:marRight w:val="0"/>
      <w:marTop w:val="0"/>
      <w:marBottom w:val="0"/>
      <w:divBdr>
        <w:top w:val="none" w:sz="0" w:space="0" w:color="auto"/>
        <w:left w:val="none" w:sz="0" w:space="0" w:color="auto"/>
        <w:bottom w:val="none" w:sz="0" w:space="0" w:color="auto"/>
        <w:right w:val="none" w:sz="0" w:space="0" w:color="auto"/>
      </w:divBdr>
    </w:div>
    <w:div w:id="1808430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AVL13</b:Tag>
    <b:SourceType>InternetSite</b:SourceType>
    <b:Guid>{5A24F616-0827-49C5-845B-F7701453962A}</b:Guid>
    <b:Title>gizn.com</b:Title>
    <b:Year>2013</b:Year>
    <b:Author>
      <b:Author>
        <b:NameList>
          <b:Person>
            <b:Last>AVLOZ PALMA</b:Last>
            <b:First>Dwight</b:First>
          </b:Person>
        </b:NameList>
      </b:Author>
    </b:Author>
    <b:Month>06</b:Month>
    <b:Day>10</b:Day>
    <b:URL>http://gizn.com/blog/consejos-para-hacer-un-brochure-mercadeo/</b:URL>
    <b:RefOrder>1</b:RefOrder>
  </b:Source>
  <b:Source>
    <b:Tag>PE_</b:Tag>
    <b:SourceType>InternetSite</b:SourceType>
    <b:Guid>{89A511E6-C9C3-474C-BA8B-CF0446799E6D}</b:Guid>
    <b:Author>
      <b:Author>
        <b:NameList>
          <b:Person>
            <b:Last>PE_clcoello</b:Last>
          </b:Person>
        </b:NameList>
      </b:Author>
    </b:Author>
    <b:Title>wikihow.com</b:Title>
    <b:URL>http://es.wikihow.com/crear-folletos-usando-Microsoft-Publisher</b:URL>
    <b:RefOrder>2</b:RefOrder>
  </b:Source>
  <b:Source>
    <b:Tag>Uni</b:Tag>
    <b:SourceType>DocumentFromInternetSite</b:SourceType>
    <b:Guid>{625B7D7E-3378-4B8D-AA35-91A42B0DAF31}</b:Guid>
    <b:Title>arecibo.inter.edu</b:Title>
    <b:URL>http://www.arecibo.inter.edu/servicios/sss/destrezas/computadoras/opusculo_de_publisher.pdf</b:URL>
    <b:Author>
      <b:Author>
        <b:Corporate>Universidad Interamericana de Puerto Rico</b:Corporate>
      </b:Author>
    </b:Author>
    <b:RefOrder>3</b:RefOrder>
  </b:Source>
  <b:Source>
    <b:Tag>sli12</b:Tag>
    <b:SourceType>DocumentFromInternetSite</b:SourceType>
    <b:Guid>{62CAAEA6-8CD9-4C00-AFB4-1A413EEBD31D}</b:Guid>
    <b:Title>slideshare.com</b:Title>
    <b:Year>2012</b:Year>
    <b:Month>12</b:Month>
    <b:Day>01</b:Day>
    <b:URL>http://es.slideshare.net/nellyclavon/como-crear-una-misin-y-visin?next_slideshow=1</b:URL>
    <b:RefOrder>4</b:RefOrder>
  </b:Source>
</b:Sources>
</file>

<file path=customXml/itemProps1.xml><?xml version="1.0" encoding="utf-8"?>
<ds:datastoreItem xmlns:ds="http://schemas.openxmlformats.org/officeDocument/2006/customXml" ds:itemID="{6BCFC0EE-84EE-438A-B12C-6729D49B2F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3170</Words>
  <Characters>17437</Characters>
  <Application>Microsoft Office Word</Application>
  <DocSecurity>0</DocSecurity>
  <Lines>145</Lines>
  <Paragraphs>41</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20566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carosero</dc:creator>
  <cp:lastModifiedBy>JUAN CARLOS PEREZ PEREZ</cp:lastModifiedBy>
  <cp:revision>2</cp:revision>
  <cp:lastPrinted>2015-01-08T20:21:00Z</cp:lastPrinted>
  <dcterms:created xsi:type="dcterms:W3CDTF">2015-08-21T02:57:00Z</dcterms:created>
  <dcterms:modified xsi:type="dcterms:W3CDTF">2015-08-21T02:57:00Z</dcterms:modified>
</cp:coreProperties>
</file>